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rPr>
          <w:color w:val="000000" w:themeColor="text1"/>
          <w:u w:val="none"/>
          <w14:textFill>
            <w14:solidFill>
              <w14:schemeClr w14:val="tx1"/>
            </w14:solidFill>
          </w14:textFill>
        </w:rPr>
      </w:pPr>
      <w:bookmarkStart w:id="0" w:name="标准封面"/>
      <w:bookmarkEnd w:id="0"/>
      <w:r>
        <w:rPr>
          <w:color w:val="000000" w:themeColor="text1"/>
          <w:u w:val="none"/>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1837055</wp:posOffset>
                </wp:positionH>
                <wp:positionV relativeFrom="paragraph">
                  <wp:posOffset>133985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wps:spPr>
                      <wps:txbx>
                        <w:txbxContent>
                          <w:p>
                            <w:pPr>
                              <w:pStyle w:val="344"/>
                            </w:pPr>
                            <w:r>
                              <w:rPr>
                                <w:rFonts w:hint="eastAsia" w:eastAsia="宋体"/>
                                <w:sz w:val="90"/>
                                <w:szCs w:val="90"/>
                                <w:lang w:val="en-US" w:eastAsia="zh-CN"/>
                              </w:rPr>
                              <w:t>DB</w:t>
                            </w:r>
                            <w:r>
                              <w:rPr>
                                <w:rFonts w:hint="eastAsia"/>
                                <w:sz w:val="90"/>
                                <w:szCs w:val="90"/>
                              </w:rPr>
                              <w:t>5226</w:t>
                            </w:r>
                            <w:r>
                              <w:rPr>
                                <w:rFonts w:hint="eastAsia"/>
                              </w:rPr>
                              <w:t xml:space="preserve"> </w:t>
                            </w:r>
                          </w:p>
                        </w:txbxContent>
                      </wps:txbx>
                      <wps:bodyPr vert="horz" wrap="square" lIns="0" tIns="0" rIns="91440" bIns="0" anchor="t">
                        <a:noAutofit/>
                      </wps:bodyPr>
                    </wps:wsp>
                  </a:graphicData>
                </a:graphic>
              </wp:anchor>
            </w:drawing>
          </mc:Choice>
          <mc:Fallback>
            <w:pict>
              <v:rect id="首页自画框图3" o:spid="_x0000_s1026" o:spt="1" style="position:absolute;left:0pt;margin-left:144.65pt;margin-top:10.55pt;height:72pt;width:311.85pt;z-index:251659264;mso-width-relative:page;mso-height-relative:page;" fillcolor="#FFFFFF" filled="t" stroked="f" coordsize="21600,21600" o:gfxdata="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YU3fWAAAACgEAAA8AAAAAAAAAAQAgAAAAOAAAAGRycy9kb3ducmV2LnhtbFBL&#10;AQIUABQAAAAIAIdO4kAlaYMl4gEAAIUDAAAOAAAAAAAAAAEAIAAAADsBAABkcnMvZTJvRG9jLnht&#10;bFBLBQYAAAAABgAGAFkBAACPBQAAAAA=&#10;">
                <v:fill on="t" focussize="0,0"/>
                <v:stroke on="f"/>
                <v:imagedata o:title=""/>
                <o:lock v:ext="edit" aspectratio="f"/>
                <v:textbox inset="0mm,0mm,2.54mm,0mm">
                  <w:txbxContent>
                    <w:p>
                      <w:pPr>
                        <w:pStyle w:val="344"/>
                      </w:pPr>
                      <w:r>
                        <w:rPr>
                          <w:rFonts w:hint="eastAsia" w:eastAsia="宋体"/>
                          <w:sz w:val="90"/>
                          <w:szCs w:val="90"/>
                          <w:lang w:val="en-US" w:eastAsia="zh-CN"/>
                        </w:rPr>
                        <w:t>DB</w:t>
                      </w:r>
                      <w:r>
                        <w:rPr>
                          <w:rFonts w:hint="eastAsia"/>
                          <w:sz w:val="90"/>
                          <w:szCs w:val="90"/>
                        </w:rPr>
                        <w:t>5226</w:t>
                      </w:r>
                      <w:r>
                        <w:rPr>
                          <w:rFonts w:hint="eastAsia"/>
                        </w:rPr>
                        <w:t xml:space="preserve"> </w:t>
                      </w:r>
                    </w:p>
                  </w:txbxContent>
                </v:textbox>
              </v:rect>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0288" behindDoc="0" locked="0" layoutInCell="1" allowOverlap="1">
                <wp:simplePos x="0" y="0"/>
                <wp:positionH relativeFrom="column">
                  <wp:posOffset>0</wp:posOffset>
                </wp:positionH>
                <wp:positionV relativeFrom="paragraph">
                  <wp:posOffset>26035</wp:posOffset>
                </wp:positionV>
                <wp:extent cx="1800225" cy="720090"/>
                <wp:effectExtent l="0" t="0" r="13334" b="1143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wps:spPr>
                      <wps:txbx>
                        <w:txbxContent>
                          <w:p>
                            <w:pPr>
                              <w:pStyle w:val="334"/>
                            </w:pPr>
                            <w:r>
                              <w:rPr>
                                <w:rFonts w:hint="eastAsia"/>
                              </w:rPr>
                              <w:t xml:space="preserve">ICS </w:t>
                            </w:r>
                            <w:r>
                              <w:t>65</w:t>
                            </w:r>
                            <w:r>
                              <w:rPr>
                                <w:rFonts w:hint="eastAsia"/>
                              </w:rPr>
                              <w:t>.</w:t>
                            </w:r>
                            <w:r>
                              <w:t>020.20</w:t>
                            </w:r>
                          </w:p>
                          <w:p>
                            <w:pPr>
                              <w:pStyle w:val="334"/>
                              <w:rPr>
                                <w:rFonts w:hint="eastAsia" w:eastAsia="黑体"/>
                                <w:lang w:val="en-US" w:eastAsia="zh-CN"/>
                              </w:rPr>
                            </w:pPr>
                            <w:r>
                              <w:rPr>
                                <w:rFonts w:hint="eastAsia"/>
                              </w:rPr>
                              <w:t xml:space="preserve">CCS </w:t>
                            </w:r>
                            <w:r>
                              <w:t>B 3</w:t>
                            </w:r>
                            <w:r>
                              <w:rPr>
                                <w:rFonts w:hint="eastAsia"/>
                                <w:lang w:val="en-US" w:eastAsia="zh-CN"/>
                              </w:rPr>
                              <w:t>9</w:t>
                            </w:r>
                          </w:p>
                          <w:p>
                            <w:pPr>
                              <w:pStyle w:val="334"/>
                            </w:pPr>
                          </w:p>
                        </w:txbxContent>
                      </wps:txbx>
                      <wps:bodyPr vert="horz" wrap="square" lIns="0" tIns="0" rIns="91440" bIns="0" anchor="t">
                        <a:noAutofit/>
                      </wps:bodyPr>
                    </wps:wsp>
                  </a:graphicData>
                </a:graphic>
              </wp:anchor>
            </w:drawing>
          </mc:Choice>
          <mc:Fallback>
            <w:pict>
              <v:rect id="首页自画框图2" o:spid="_x0000_s1026" o:spt="1" style="position:absolute;left:0pt;margin-left:0pt;margin-top:2.05pt;height:56.7pt;width:141.75pt;z-index:251660288;mso-width-relative:page;mso-height-relative:page;" fillcolor="#FFFFFF" filled="t" stroked="f" coordsize="21600,21600" o:gfxdata="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9FWDiNQAAAAGAQAADwAAAAAAAAABACAAAAA4AAAAZHJzL2Rvd25yZXYueG1sUEsB&#10;AhQAFAAAAAgAh07iQEh5HprjAQAAhQMAAA4AAAAAAAAAAQAgAAAAOQEAAGRycy9lMm9Eb2MueG1s&#10;UEsFBgAAAAAGAAYAWQEAAI4FAAAAAA==&#10;">
                <v:fill on="t" focussize="0,0"/>
                <v:stroke on="f"/>
                <v:imagedata o:title=""/>
                <o:lock v:ext="edit" aspectratio="f"/>
                <v:textbox inset="0mm,0mm,2.54mm,0mm">
                  <w:txbxContent>
                    <w:p>
                      <w:pPr>
                        <w:pStyle w:val="334"/>
                      </w:pPr>
                      <w:r>
                        <w:rPr>
                          <w:rFonts w:hint="eastAsia"/>
                        </w:rPr>
                        <w:t xml:space="preserve">ICS </w:t>
                      </w:r>
                      <w:r>
                        <w:t>65</w:t>
                      </w:r>
                      <w:r>
                        <w:rPr>
                          <w:rFonts w:hint="eastAsia"/>
                        </w:rPr>
                        <w:t>.</w:t>
                      </w:r>
                      <w:r>
                        <w:t>020.20</w:t>
                      </w:r>
                    </w:p>
                    <w:p>
                      <w:pPr>
                        <w:pStyle w:val="334"/>
                        <w:rPr>
                          <w:rFonts w:hint="eastAsia" w:eastAsia="黑体"/>
                          <w:lang w:val="en-US" w:eastAsia="zh-CN"/>
                        </w:rPr>
                      </w:pPr>
                      <w:r>
                        <w:rPr>
                          <w:rFonts w:hint="eastAsia"/>
                        </w:rPr>
                        <w:t xml:space="preserve">CCS </w:t>
                      </w:r>
                      <w:r>
                        <w:t>B 3</w:t>
                      </w:r>
                      <w:r>
                        <w:rPr>
                          <w:rFonts w:hint="eastAsia"/>
                          <w:lang w:val="en-US" w:eastAsia="zh-CN"/>
                        </w:rPr>
                        <w:t>9</w:t>
                      </w:r>
                    </w:p>
                    <w:p>
                      <w:pPr>
                        <w:pStyle w:val="334"/>
                      </w:pPr>
                    </w:p>
                  </w:txbxContent>
                </v:textbox>
              </v:rect>
            </w:pict>
          </mc:Fallback>
        </mc:AlternateContent>
      </w:r>
    </w:p>
    <w:p>
      <w:pPr>
        <w:pStyle w:val="258"/>
        <w:ind w:firstLine="420"/>
        <w:rPr>
          <w:color w:val="000000" w:themeColor="text1"/>
          <w:u w:val="none"/>
          <w14:textFill>
            <w14:solidFill>
              <w14:schemeClr w14:val="tx1"/>
            </w14:solidFill>
          </w14:textFill>
        </w:rPr>
      </w:pPr>
      <w:r>
        <w:rPr>
          <w:color w:val="000000" w:themeColor="text1"/>
          <w:u w:val="none"/>
          <w14:textFill>
            <w14:solidFill>
              <w14:schemeClr w14:val="tx1"/>
            </w14:solidFill>
          </w14:textFill>
        </w:rPr>
        <mc:AlternateContent>
          <mc:Choice Requires="wps">
            <w:drawing>
              <wp:anchor distT="0" distB="0" distL="0" distR="0" simplePos="0" relativeHeight="251661312" behindDoc="0" locked="0" layoutInCell="1" allowOverlap="1">
                <wp:simplePos x="0" y="0"/>
                <wp:positionH relativeFrom="column">
                  <wp:posOffset>0</wp:posOffset>
                </wp:positionH>
                <wp:positionV relativeFrom="paragraph">
                  <wp:posOffset>123825</wp:posOffset>
                </wp:positionV>
                <wp:extent cx="6120765" cy="648335"/>
                <wp:effectExtent l="0" t="0" r="5715" b="6985"/>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solidFill>
                          <a:srgbClr val="FFFFFF"/>
                        </a:solidFill>
                        <a:ln>
                          <a:noFill/>
                        </a:ln>
                      </wps:spPr>
                      <wps:txbx>
                        <w:txbxContent>
                          <w:p>
                            <w:pPr>
                              <w:pStyle w:val="337"/>
                              <w:rPr>
                                <w:rFonts w:hint="default"/>
                                <w:b w:val="0"/>
                                <w:bCs w:val="0"/>
                              </w:rPr>
                            </w:pPr>
                            <w:r>
                              <w:rPr>
                                <w:b w:val="0"/>
                                <w:bCs w:val="0"/>
                              </w:rPr>
                              <w:t>黔东南州地方标准</w:t>
                            </w:r>
                          </w:p>
                        </w:txbxContent>
                      </wps:txbx>
                      <wps:bodyPr vert="horz" wrap="square" lIns="0" tIns="0" rIns="91440" bIns="0" anchor="t">
                        <a:noAutofit/>
                      </wps:bodyPr>
                    </wps:wsp>
                  </a:graphicData>
                </a:graphic>
              </wp:anchor>
            </w:drawing>
          </mc:Choice>
          <mc:Fallback>
            <w:pict>
              <v:rect id="首页自画框图4" o:spid="_x0000_s1026" o:spt="1" style="position:absolute;left:0pt;margin-left:0pt;margin-top:9.75pt;height:51.05pt;width:481.95pt;z-index:251661312;mso-width-relative:page;mso-height-relative:page;" fillcolor="#FFFFFF" filled="t" stroked="f" coordsize="21600,21600" o:gfxdata="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EyzLLUAAAABwEAAA8AAAAAAAAAAQAgAAAAOAAAAGRycy9kb3ducmV2LnhtbFBL&#10;AQIUABQAAAAIAIdO4kDS26LD5AEAAIUDAAAOAAAAAAAAAAEAIAAAADkBAABkcnMvZTJvRG9jLnht&#10;bFBLBQYAAAAABgAGAFkBAACPBQAAAAA=&#10;">
                <v:fill on="t" focussize="0,0"/>
                <v:stroke on="f"/>
                <v:imagedata o:title=""/>
                <o:lock v:ext="edit" aspectratio="f"/>
                <v:textbox inset="0mm,0mm,2.54mm,0mm">
                  <w:txbxContent>
                    <w:p>
                      <w:pPr>
                        <w:pStyle w:val="337"/>
                        <w:rPr>
                          <w:rFonts w:hint="default"/>
                          <w:b w:val="0"/>
                          <w:bCs w:val="0"/>
                        </w:rPr>
                      </w:pPr>
                      <w:r>
                        <w:rPr>
                          <w:b w:val="0"/>
                          <w:bCs w:val="0"/>
                        </w:rPr>
                        <w:t>黔东南州地方标准</w:t>
                      </w:r>
                    </w:p>
                  </w:txbxContent>
                </v:textbox>
              </v:rect>
            </w:pict>
          </mc:Fallback>
        </mc:AlternateContent>
      </w:r>
    </w:p>
    <w:p>
      <w:pPr>
        <w:pStyle w:val="258"/>
        <w:ind w:firstLine="420"/>
        <w:rPr>
          <w:color w:val="000000" w:themeColor="text1"/>
          <w:u w:val="none"/>
          <w14:textFill>
            <w14:solidFill>
              <w14:schemeClr w14:val="tx1"/>
            </w14:solidFill>
          </w14:textFill>
        </w:rPr>
      </w:pPr>
    </w:p>
    <w:p>
      <w:pPr>
        <w:pStyle w:val="258"/>
        <w:ind w:firstLine="420"/>
        <w:rPr>
          <w:color w:val="000000" w:themeColor="text1"/>
          <w:u w:val="none"/>
          <w14:textFill>
            <w14:solidFill>
              <w14:schemeClr w14:val="tx1"/>
            </w14:solidFill>
          </w14:textFill>
        </w:rPr>
        <w:sectPr>
          <w:headerReference r:id="rId3" w:type="default"/>
          <w:footerReference r:id="rId5" w:type="default"/>
          <w:headerReference r:id="rId4" w:type="even"/>
          <w:footerReference r:id="rId6" w:type="even"/>
          <w:pgSz w:w="11907" w:h="16839"/>
          <w:pgMar w:top="284" w:right="851" w:bottom="1134" w:left="1418" w:header="284" w:footer="1134" w:gutter="0"/>
          <w:pgNumType w:start="1"/>
          <w:cols w:space="425" w:num="1"/>
          <w:titlePg/>
          <w:docGrid w:linePitch="312" w:charSpace="0"/>
        </w:sectPr>
      </w:pPr>
      <w:r>
        <w:rPr>
          <w:color w:val="000000" w:themeColor="text1"/>
          <w:u w:val="none"/>
          <w14:textFill>
            <w14:solidFill>
              <w14:schemeClr w14:val="tx1"/>
            </w14:solidFill>
          </w14:textFill>
        </w:rPr>
        <mc:AlternateContent>
          <mc:Choice Requires="wps">
            <w:drawing>
              <wp:anchor distT="0" distB="0" distL="0" distR="0" simplePos="0" relativeHeight="251663360" behindDoc="0" locked="0" layoutInCell="1" allowOverlap="1">
                <wp:simplePos x="0" y="0"/>
                <wp:positionH relativeFrom="page">
                  <wp:posOffset>5104130</wp:posOffset>
                </wp:positionH>
                <wp:positionV relativeFrom="page">
                  <wp:posOffset>9687560</wp:posOffset>
                </wp:positionV>
                <wp:extent cx="1422400" cy="184150"/>
                <wp:effectExtent l="0" t="0" r="12065" b="1397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wps:spPr>
                      <wps:txbx>
                        <w:txbxContent>
                          <w:p>
                            <w:pPr>
                              <w:pStyle w:val="501"/>
                            </w:pPr>
                            <w:r>
                              <w:rPr>
                                <w:rFonts w:hint="eastAsia"/>
                              </w:rPr>
                              <w:t>发 布</w:t>
                            </w:r>
                          </w:p>
                        </w:txbxContent>
                      </wps:txbx>
                      <wps:bodyPr vert="horz" wrap="none" lIns="0" tIns="0" rIns="0" bIns="0" anchor="t">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63360;mso-width-relative:page;mso-height-relative:page;" fillcolor="#FFFFFF" filled="t" stroked="f" coordsize="21600,21600" o:gfxdata="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vk8yddsAAAAOAQAADwAAAAAAAAABACAAAAA4AAAAZHJzL2Rvd25yZXYueG1sUEsB&#10;AhQAFAAAAAgAh07iQORvZmXcAQAAgAMAAA4AAAAAAAAAAQAgAAAAQAEAAGRycy9lMm9Eb2MueG1s&#10;UEsFBgAAAAAGAAYAWQEAAI4FAAAAAA==&#10;">
                <v:fill on="t" focussize="0,0"/>
                <v:stroke on="f"/>
                <v:imagedata o:title=""/>
                <o:lock v:ext="edit" aspectratio="f"/>
                <v:textbox inset="0mm,0mm,0mm,0mm">
                  <w:txbxContent>
                    <w:p>
                      <w:pPr>
                        <w:pStyle w:val="501"/>
                      </w:pPr>
                      <w:r>
                        <w:rPr>
                          <w:rFonts w:hint="eastAsia"/>
                        </w:rPr>
                        <w:t>发 布</w:t>
                      </w:r>
                    </w:p>
                  </w:txbxContent>
                </v:textbox>
              </v:rect>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2336"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wps:spPr>
                      <wps:txbx>
                        <w:txbxContent>
                          <w:p>
                            <w:pPr>
                              <w:pStyle w:val="342"/>
                              <w:spacing w:line="240" w:lineRule="auto"/>
                              <w:jc w:val="distribute"/>
                              <w:rPr>
                                <w:rFonts w:hint="default"/>
                              </w:rPr>
                            </w:pPr>
                            <w:r>
                              <w:t>黔东南州市场监督管理局</w:t>
                            </w:r>
                          </w:p>
                        </w:txbxContent>
                      </wps:txbx>
                      <wps:bodyPr vert="horz" wrap="square" lIns="0" tIns="0" rIns="0" bIns="0" anchor="t">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62336;mso-width-relative:page;mso-height-relative:page;" fillcolor="#FFFFFF" filled="t" stroked="f" coordsize="21600,21600" o:gfxdata="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CCS/c3YAAAADQEAAA8AAAAAAAAAAQAgAAAAOAAAAGRycy9kb3ducmV2LnhtbFBLAQIUABQA&#10;AAAIAIdO4kC82sNj2gEAAIIDAAAOAAAAAAAAAAEAIAAAAD0BAABkcnMvZTJvRG9jLnhtbFBLBQYA&#10;AAAABgAGAFkBAACJBQAAAAA=&#10;">
                <v:fill on="t" focussize="0,0"/>
                <v:stroke on="f"/>
                <v:imagedata o:title=""/>
                <o:lock v:ext="edit" aspectratio="f"/>
                <v:textbox inset="0mm,0mm,0mm,0mm">
                  <w:txbxContent>
                    <w:p>
                      <w:pPr>
                        <w:pStyle w:val="342"/>
                        <w:spacing w:line="240" w:lineRule="auto"/>
                        <w:jc w:val="distribute"/>
                        <w:rPr>
                          <w:rFonts w:hint="default"/>
                        </w:rPr>
                      </w:pPr>
                      <w:r>
                        <w:t>黔东南州市场监督管理局</w:t>
                      </w:r>
                    </w:p>
                  </w:txbxContent>
                </v:textbox>
              </v:rect>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4384" behindDoc="0" locked="0" layoutInCell="1" allowOverlap="1">
                <wp:simplePos x="0" y="0"/>
                <wp:positionH relativeFrom="column">
                  <wp:posOffset>3239770</wp:posOffset>
                </wp:positionH>
                <wp:positionV relativeFrom="paragraph">
                  <wp:posOffset>7121525</wp:posOffset>
                </wp:positionV>
                <wp:extent cx="2880360" cy="360045"/>
                <wp:effectExtent l="0" t="0" r="0" b="5715"/>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91"/>
                            </w:pPr>
                            <w:r>
                              <w:rPr>
                                <w:rFonts w:hint="eastAsia"/>
                              </w:rPr>
                              <w:t>202</w:t>
                            </w:r>
                            <w:r>
                              <w:rPr>
                                <w:rFonts w:hint="eastAsia"/>
                                <w:lang w:val="en-US" w:eastAsia="zh-CN"/>
                              </w:rPr>
                              <w:t>5</w:t>
                            </w:r>
                            <w:r>
                              <w:rPr>
                                <w:rFonts w:hint="eastAsia"/>
                              </w:rPr>
                              <w:t>—XX—XX实施</w:t>
                            </w:r>
                          </w:p>
                        </w:txbxContent>
                      </wps:txbx>
                      <wps:bodyPr vert="horz" wrap="square" lIns="0" tIns="0" rIns="91440" bIns="0" anchor="t">
                        <a:noAutofit/>
                      </wps:bodyPr>
                    </wps:wsp>
                  </a:graphicData>
                </a:graphic>
              </wp:anchor>
            </w:drawing>
          </mc:Choice>
          <mc:Fallback>
            <w:pict>
              <v:rect id="首页自画框图9" o:spid="_x0000_s1026" o:spt="1" style="position:absolute;left:0pt;margin-left:255.1pt;margin-top:560.75pt;height:28.35pt;width:226.8pt;z-index:251664384;mso-width-relative:page;mso-height-relative:page;" fillcolor="#FFFFFF" filled="t" stroked="f" coordsize="21600,21600" o:gfxdata="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ugfFo9gAAAANAQAADwAAAAAAAAABACAAAAA4AAAAZHJzL2Rvd25yZXYueG1s&#10;UEsBAhQAFAAAAAgAh07iQEaEvfHiAQAAhQMAAA4AAAAAAAAAAQAgAAAAPQEAAGRycy9lMm9Eb2Mu&#10;eG1sUEsFBgAAAAAGAAYAWQEAAJEFAAAAAA==&#10;">
                <v:fill on="t" focussize="0,0"/>
                <v:stroke on="f"/>
                <v:imagedata o:title=""/>
                <o:lock v:ext="edit" aspectratio="f"/>
                <v:textbox inset="0mm,0mm,2.54mm,0mm">
                  <w:txbxContent>
                    <w:p>
                      <w:pPr>
                        <w:pStyle w:val="291"/>
                      </w:pPr>
                      <w:r>
                        <w:rPr>
                          <w:rFonts w:hint="eastAsia"/>
                        </w:rPr>
                        <w:t>202</w:t>
                      </w:r>
                      <w:r>
                        <w:rPr>
                          <w:rFonts w:hint="eastAsia"/>
                          <w:lang w:val="en-US" w:eastAsia="zh-CN"/>
                        </w:rPr>
                        <w:t>5</w:t>
                      </w:r>
                      <w:r>
                        <w:rPr>
                          <w:rFonts w:hint="eastAsia"/>
                        </w:rPr>
                        <w:t>—XX—XX实施</w:t>
                      </w:r>
                    </w:p>
                  </w:txbxContent>
                </v:textbox>
              </v:rect>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5408" behindDoc="0" locked="0" layoutInCell="1" allowOverlap="1">
                <wp:simplePos x="0" y="0"/>
                <wp:positionH relativeFrom="column">
                  <wp:posOffset>0</wp:posOffset>
                </wp:positionH>
                <wp:positionV relativeFrom="paragraph">
                  <wp:posOffset>7112000</wp:posOffset>
                </wp:positionV>
                <wp:extent cx="2880360" cy="360045"/>
                <wp:effectExtent l="0" t="0" r="0" b="5715"/>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64"/>
                            </w:pPr>
                            <w:r>
                              <w:rPr>
                                <w:rFonts w:hint="eastAsia"/>
                              </w:rPr>
                              <w:t>202</w:t>
                            </w:r>
                            <w:r>
                              <w:rPr>
                                <w:rFonts w:hint="eastAsia"/>
                                <w:lang w:val="en-US" w:eastAsia="zh-CN"/>
                              </w:rPr>
                              <w:t>5</w:t>
                            </w:r>
                            <w:r>
                              <w:rPr>
                                <w:rFonts w:hint="eastAsia"/>
                              </w:rPr>
                              <w:t>—XX—XX发布</w:t>
                            </w:r>
                          </w:p>
                        </w:txbxContent>
                      </wps:txbx>
                      <wps:bodyPr vert="horz" wrap="square" lIns="0" tIns="0" rIns="91440" bIns="0" anchor="t">
                        <a:noAutofit/>
                      </wps:bodyPr>
                    </wps:wsp>
                  </a:graphicData>
                </a:graphic>
              </wp:anchor>
            </w:drawing>
          </mc:Choice>
          <mc:Fallback>
            <w:pict>
              <v:rect id="首页自画框图8" o:spid="_x0000_s1026" o:spt="1" style="position:absolute;left:0pt;margin-left:0pt;margin-top:560pt;height:28.35pt;width:226.8pt;z-index:251665408;mso-width-relative:page;mso-height-relative:page;" fillcolor="#FFFFFF" filled="t" stroked="f" coordsize="21600,21600" o:gfxdata="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P8GW29YAAAAKAQAADwAAAAAAAAABACAAAAA4AAAAZHJzL2Rvd25yZXYueG1sUEsB&#10;AhQAFAAAAAgAh07iQKx0ToDhAQAAhQMAAA4AAAAAAAAAAQAgAAAAOwEAAGRycy9lMm9Eb2MueG1s&#10;UEsFBgAAAAAGAAYAWQEAAI4FAAAAAA==&#10;">
                <v:fill on="t" focussize="0,0"/>
                <v:stroke on="f"/>
                <v:imagedata o:title=""/>
                <o:lock v:ext="edit" aspectratio="f"/>
                <v:textbox inset="0mm,0mm,2.54mm,0mm">
                  <w:txbxContent>
                    <w:p>
                      <w:pPr>
                        <w:pStyle w:val="264"/>
                      </w:pPr>
                      <w:r>
                        <w:rPr>
                          <w:rFonts w:hint="eastAsia"/>
                        </w:rPr>
                        <w:t>202</w:t>
                      </w:r>
                      <w:r>
                        <w:rPr>
                          <w:rFonts w:hint="eastAsia"/>
                          <w:lang w:val="en-US" w:eastAsia="zh-CN"/>
                        </w:rPr>
                        <w:t>5</w:t>
                      </w:r>
                      <w:r>
                        <w:rPr>
                          <w:rFonts w:hint="eastAsia"/>
                        </w:rPr>
                        <w:t>—XX—XX发布</w:t>
                      </w:r>
                    </w:p>
                  </w:txbxContent>
                </v:textbox>
              </v:rect>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4384"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10" o:spid="_x0000_s1026" o:spt="20" style="position:absolute;left:0pt;margin-left:-0.9pt;margin-top:591.5pt;height:0pt;width:482pt;z-index:251664384;mso-width-relative:page;mso-height-relative:page;" filled="f" stroked="t" coordsize="21600,21600" o:gfxdata="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0zRps1wAAAAwBAAAPAAAAAAAAAAEAIAAA&#10;ADgAAABkcnMvZG93bnJldi54bWxQSwECFAAUAAAACACHTuJAZpOxc74BAABGAwAADgAAAAAAAAAB&#10;ACAAAAA8AQAAZHJzL2Uyb0RvYy54bWxQSwUGAAAAAAYABgBZAQAAbAUAAAAA&#10;">
                <v:fill on="f" focussize="0,0"/>
                <v:stroke weight="0.5pt" color="#000000" joinstyle="miter"/>
                <v:imagedata o:title=""/>
                <o:lock v:ext="edit" aspectratio="f"/>
              </v:line>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6432" behindDoc="0" locked="0" layoutInCell="1" allowOverlap="1">
                <wp:simplePos x="0" y="0"/>
                <wp:positionH relativeFrom="column">
                  <wp:posOffset>0</wp:posOffset>
                </wp:positionH>
                <wp:positionV relativeFrom="paragraph">
                  <wp:posOffset>2406650</wp:posOffset>
                </wp:positionV>
                <wp:extent cx="6120765" cy="4320540"/>
                <wp:effectExtent l="0" t="0" r="5715" b="762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solidFill>
                          <a:srgbClr val="FFFFFF"/>
                        </a:solidFill>
                        <a:ln>
                          <a:noFill/>
                        </a:ln>
                      </wps:spPr>
                      <wps:txbx>
                        <w:txbxContent>
                          <w:p>
                            <w:pPr>
                              <w:keepNext w:val="0"/>
                              <w:keepLines w:val="0"/>
                              <w:widowControl/>
                              <w:suppressLineNumbers w:val="0"/>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地理标志产品质量要求  黎平茯苓</w:t>
                            </w:r>
                          </w:p>
                          <w:p>
                            <w:pPr>
                              <w:keepNext w:val="0"/>
                              <w:keepLines w:val="0"/>
                              <w:widowControl/>
                              <w:suppressLineNumbers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bidi="ar"/>
                              </w:rPr>
                              <w:t>（征求意见稿）</w:t>
                            </w:r>
                          </w:p>
                          <w:p>
                            <w:pPr>
                              <w:pStyle w:val="271"/>
                            </w:pPr>
                          </w:p>
                          <w:p>
                            <w:pPr>
                              <w:pStyle w:val="272"/>
                            </w:pPr>
                          </w:p>
                        </w:txbxContent>
                      </wps:txbx>
                      <wps:bodyPr vert="horz" wrap="square" lIns="0" tIns="0" rIns="91440" bIns="0" anchor="t">
                        <a:noAutofit/>
                      </wps:bodyPr>
                    </wps:wsp>
                  </a:graphicData>
                </a:graphic>
              </wp:anchor>
            </w:drawing>
          </mc:Choice>
          <mc:Fallback>
            <w:pict>
              <v:rect id="首页自画框图7" o:spid="_x0000_s1026" o:spt="1" style="position:absolute;left:0pt;margin-left:0pt;margin-top:189.5pt;height:340.2pt;width:481.95pt;z-index:251666432;mso-width-relative:page;mso-height-relative:page;" fillcolor="#FFFFFF" filled="t" stroked="f" coordsize="21600,21600" o:gfxdata="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AZIDjt1wAAAAkBAAAPAAAAAAAAAAEAIAAAADgAAABkcnMvZG93bnJldi54&#10;bWxQSwECFAAUAAAACACHTuJAKND6N+UBAACGAwAADgAAAAAAAAABACAAAAA8AQAAZHJzL2Uyb0Rv&#10;Yy54bWxQSwUGAAAAAAYABgBZAQAAkwUAAAAA&#10;">
                <v:fill on="t" focussize="0,0"/>
                <v:stroke on="f"/>
                <v:imagedata o:title=""/>
                <o:lock v:ext="edit" aspectratio="f"/>
                <v:textbox inset="0mm,0mm,2.54mm,0mm">
                  <w:txbxContent>
                    <w:p>
                      <w:pPr>
                        <w:keepNext w:val="0"/>
                        <w:keepLines w:val="0"/>
                        <w:widowControl/>
                        <w:suppressLineNumbers w:val="0"/>
                        <w:jc w:val="center"/>
                        <w:rPr>
                          <w:rFonts w:hint="eastAsia" w:ascii="黑体" w:hAnsi="宋体" w:eastAsia="黑体" w:cs="黑体"/>
                          <w:color w:val="000000"/>
                          <w:kern w:val="0"/>
                          <w:sz w:val="52"/>
                          <w:szCs w:val="52"/>
                          <w:lang w:val="en-US" w:eastAsia="zh-CN" w:bidi="ar"/>
                        </w:rPr>
                      </w:pPr>
                      <w:r>
                        <w:rPr>
                          <w:rFonts w:hint="eastAsia" w:ascii="黑体" w:hAnsi="宋体" w:eastAsia="黑体" w:cs="黑体"/>
                          <w:color w:val="000000"/>
                          <w:kern w:val="0"/>
                          <w:sz w:val="52"/>
                          <w:szCs w:val="52"/>
                          <w:lang w:val="en-US" w:eastAsia="zh-CN" w:bidi="ar"/>
                        </w:rPr>
                        <w:t>地理标志产品质量要求  黎平茯苓</w:t>
                      </w:r>
                    </w:p>
                    <w:p>
                      <w:pPr>
                        <w:keepNext w:val="0"/>
                        <w:keepLines w:val="0"/>
                        <w:widowControl/>
                        <w:suppressLineNumbers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bidi="ar"/>
                        </w:rPr>
                        <w:t>（征求意见稿）</w:t>
                      </w:r>
                    </w:p>
                    <w:p>
                      <w:pPr>
                        <w:pStyle w:val="271"/>
                      </w:pPr>
                    </w:p>
                    <w:p>
                      <w:pPr>
                        <w:pStyle w:val="272"/>
                      </w:pPr>
                    </w:p>
                  </w:txbxContent>
                </v:textbox>
              </v:rect>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7456"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6" o:spid="_x0000_s1026" o:spt="20" style="position:absolute;left:0pt;margin-left:-0.9pt;margin-top:75.5pt;height:0pt;width:482pt;z-index:251667456;mso-width-relative:page;mso-height-relative:page;" filled="f" stroked="t" coordsize="21600,21600" o:gfxdata="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K9jhnWAAAACgEAAA8AAAAAAAAAAQAgAAAA&#10;OAAAAGRycy9kb3ducmV2LnhtbFBLAQIUABQAAAAIAIdO4kA7kAAHvgEAAEUDAAAOAAAAAAAAAAEA&#10;IAAAADsBAABkcnMvZTJvRG9jLnhtbFBLBQYAAAAABgAGAFkBAABrBQAAAAA=&#10;">
                <v:fill on="f" focussize="0,0"/>
                <v:stroke weight="0.5pt" color="#000000" joinstyle="miter"/>
                <v:imagedata o:title=""/>
                <o:lock v:ext="edit" aspectratio="f"/>
              </v:line>
            </w:pict>
          </mc:Fallback>
        </mc:AlternateContent>
      </w:r>
      <w:r>
        <w:rPr>
          <w:color w:val="000000" w:themeColor="text1"/>
          <w:u w:val="none"/>
          <w14:textFill>
            <w14:solidFill>
              <w14:schemeClr w14:val="tx1"/>
            </w14:solidFill>
          </w14:textFill>
        </w:rPr>
        <mc:AlternateContent>
          <mc:Choice Requires="wps">
            <w:drawing>
              <wp:anchor distT="0" distB="0" distL="0" distR="0" simplePos="0" relativeHeight="251668480" behindDoc="0" locked="0" layoutInCell="1" allowOverlap="1">
                <wp:simplePos x="0" y="0"/>
                <wp:positionH relativeFrom="column">
                  <wp:posOffset>1619885</wp:posOffset>
                </wp:positionH>
                <wp:positionV relativeFrom="paragraph">
                  <wp:posOffset>390525</wp:posOffset>
                </wp:positionV>
                <wp:extent cx="4320540" cy="434340"/>
                <wp:effectExtent l="0" t="0" r="3810" b="381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pPr>
                              <w:pStyle w:val="265"/>
                              <w:wordWrap w:val="0"/>
                              <w:bidi w:val="0"/>
                              <w:rPr>
                                <w:rFonts w:hint="eastAsia"/>
                                <w:lang w:eastAsia="zh-CN"/>
                              </w:rPr>
                            </w:pPr>
                          </w:p>
                          <w:p>
                            <w:pPr>
                              <w:pStyle w:val="265"/>
                              <w:wordWrap w:val="0"/>
                              <w:bidi w:val="0"/>
                            </w:pPr>
                            <w:r>
                              <w:rPr>
                                <w:rFonts w:hint="eastAsia"/>
                                <w:lang w:eastAsia="zh-CN"/>
                              </w:rPr>
                              <w:t>DB</w:t>
                            </w:r>
                            <w:r>
                              <w:rPr>
                                <w:rFonts w:hint="eastAsia"/>
                                <w:lang w:val="en-US" w:eastAsia="zh-CN"/>
                              </w:rPr>
                              <w:t>5226/T XXX-2025</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30.75pt;height:34.2pt;width:340.2pt;z-index:251668480;mso-width-relative:page;mso-height-relative:page;" fillcolor="#FFFFFF" filled="t" stroked="f" coordsize="21600,21600" o:gfxdata="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DQEm8TWAAAACgEAAA8AAAAAAAAAAQAgAAAAOAAAAGRycy9kb3ducmV2LnhtbFBL&#10;AQIUABQAAAAIAIdO4kAEge8d4gEAAIUDAAAOAAAAAAAAAAEAIAAAADsBAABkcnMvZTJvRG9jLnht&#10;bFBLBQYAAAAABgAGAFkBAACPBQAAAAA=&#10;">
                <v:fill on="t" focussize="0,0"/>
                <v:stroke on="f"/>
                <v:imagedata o:title=""/>
                <o:lock v:ext="edit" aspectratio="f"/>
                <v:textbox inset="0mm,0mm,2.54mm,0mm">
                  <w:txbxContent>
                    <w:p>
                      <w:pPr>
                        <w:pStyle w:val="265"/>
                        <w:wordWrap w:val="0"/>
                        <w:bidi w:val="0"/>
                        <w:rPr>
                          <w:rFonts w:hint="eastAsia"/>
                          <w:lang w:eastAsia="zh-CN"/>
                        </w:rPr>
                      </w:pPr>
                    </w:p>
                    <w:p>
                      <w:pPr>
                        <w:pStyle w:val="265"/>
                        <w:wordWrap w:val="0"/>
                        <w:bidi w:val="0"/>
                      </w:pPr>
                      <w:r>
                        <w:rPr>
                          <w:rFonts w:hint="eastAsia"/>
                          <w:lang w:eastAsia="zh-CN"/>
                        </w:rPr>
                        <w:t>DB</w:t>
                      </w:r>
                      <w:r>
                        <w:rPr>
                          <w:rFonts w:hint="eastAsia"/>
                          <w:lang w:val="en-US" w:eastAsia="zh-CN"/>
                        </w:rPr>
                        <w:t>5226/T XXX-2025</w:t>
                      </w:r>
                    </w:p>
                  </w:txbxContent>
                </v:textbox>
              </v:rect>
            </w:pict>
          </mc:Fallback>
        </mc:AlternateContent>
      </w:r>
    </w:p>
    <w:p>
      <w:pPr>
        <w:keepNext w:val="0"/>
        <w:keepLines w:val="0"/>
        <w:pageBreakBefore w:val="0"/>
        <w:widowControl w:val="0"/>
        <w:kinsoku/>
        <w:wordWrap/>
        <w:overflowPunct/>
        <w:topLinePunct w:val="0"/>
        <w:autoSpaceDE/>
        <w:autoSpaceDN/>
        <w:bidi w:val="0"/>
        <w:adjustRightInd/>
        <w:snapToGrid/>
        <w:spacing w:before="0" w:beforeLines="0" w:after="0" w:afterLines="0" w:line="480" w:lineRule="auto"/>
        <w:ind w:left="0" w:leftChars="0" w:right="0" w:rightChars="0" w:firstLine="0" w:firstLineChars="0"/>
        <w:jc w:val="center"/>
        <w:textAlignment w:val="auto"/>
        <w:rPr>
          <w:color w:val="000000" w:themeColor="text1"/>
          <w:u w:val="none"/>
          <w14:textFill>
            <w14:solidFill>
              <w14:schemeClr w14:val="tx1"/>
            </w14:solidFill>
          </w14:textFill>
        </w:rPr>
      </w:pPr>
      <w:bookmarkStart w:id="1" w:name="标准前言"/>
      <w:bookmarkEnd w:id="1"/>
      <w:bookmarkStart w:id="2" w:name="BookMark1"/>
      <w:r>
        <w:rPr>
          <w:rFonts w:hint="eastAsia" w:ascii="黑体" w:hAnsi="黑体" w:eastAsia="黑体" w:cs="黑体"/>
          <w:color w:val="000000" w:themeColor="text1"/>
          <w:sz w:val="28"/>
          <w:szCs w:val="36"/>
          <w:u w:val="none"/>
          <w14:textFill>
            <w14:solidFill>
              <w14:schemeClr w14:val="tx1"/>
            </w14:solidFill>
          </w14:textFill>
        </w:rPr>
        <w:t>目</w:t>
      </w:r>
      <w:r>
        <w:rPr>
          <w:rFonts w:hint="eastAsia" w:ascii="黑体" w:hAnsi="黑体" w:eastAsia="黑体" w:cs="黑体"/>
          <w:color w:val="000000" w:themeColor="text1"/>
          <w:sz w:val="28"/>
          <w:szCs w:val="36"/>
          <w:u w:val="none"/>
          <w:lang w:val="en-US" w:eastAsia="zh-CN"/>
          <w14:textFill>
            <w14:solidFill>
              <w14:schemeClr w14:val="tx1"/>
            </w14:solidFill>
          </w14:textFill>
        </w:rPr>
        <w:t xml:space="preserve">  次</w:t>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instrText xml:space="preserve">TOC \o "1-1" \h \u </w:instrText>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separate"/>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_Toc22820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rPr>
        <w:t>前    言</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_Toc22820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_Toc29616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val="0"/>
          <w:i w:val="0"/>
          <w:szCs w:val="21"/>
          <w:lang w:val="en-US" w:eastAsia="zh-CN"/>
        </w:rPr>
        <w:t xml:space="preserve">1 </w:t>
      </w:r>
      <w:r>
        <w:rPr>
          <w:rFonts w:hint="eastAsia" w:asciiTheme="minorEastAsia" w:hAnsiTheme="minorEastAsia" w:eastAsiaTheme="minorEastAsia" w:cstheme="minorEastAsia"/>
          <w:bCs w:val="0"/>
          <w:szCs w:val="21"/>
        </w:rPr>
        <w:t>范围</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_Toc29616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_Toc15220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val="0"/>
          <w:i w:val="0"/>
          <w:szCs w:val="21"/>
        </w:rPr>
        <w:t xml:space="preserve">2 </w:t>
      </w:r>
      <w:r>
        <w:rPr>
          <w:rFonts w:hint="eastAsia" w:asciiTheme="minorEastAsia" w:hAnsiTheme="minorEastAsia" w:eastAsiaTheme="minorEastAsia" w:cstheme="minorEastAsia"/>
          <w:bCs w:val="0"/>
          <w:szCs w:val="21"/>
        </w:rPr>
        <w:t>规范性引用文件</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_Toc15220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_Toc29918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val="0"/>
          <w:i w:val="0"/>
          <w:szCs w:val="21"/>
          <w:lang w:val="en-US" w:eastAsia="zh-CN"/>
        </w:rPr>
        <w:t xml:space="preserve">3 </w:t>
      </w:r>
      <w:r>
        <w:rPr>
          <w:rFonts w:hint="eastAsia" w:asciiTheme="minorEastAsia" w:hAnsiTheme="minorEastAsia" w:eastAsiaTheme="minorEastAsia" w:cstheme="minorEastAsia"/>
          <w:bCs w:val="0"/>
          <w:szCs w:val="21"/>
          <w:lang w:val="en-US" w:eastAsia="zh-CN"/>
        </w:rPr>
        <w:t>术语和定义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_Toc29918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_Toc20913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val="0"/>
          <w:i w:val="0"/>
          <w:szCs w:val="21"/>
          <w:lang w:val="en-US" w:eastAsia="zh-CN"/>
        </w:rPr>
        <w:t xml:space="preserve">4 </w:t>
      </w:r>
      <w:r>
        <w:rPr>
          <w:rFonts w:hint="eastAsia" w:asciiTheme="minorEastAsia" w:hAnsiTheme="minorEastAsia" w:eastAsiaTheme="minorEastAsia" w:cstheme="minorEastAsia"/>
          <w:bCs w:val="0"/>
          <w:szCs w:val="21"/>
          <w:lang w:val="en-US" w:eastAsia="zh-CN"/>
        </w:rPr>
        <w:t>地理标志产品保护范围</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_Toc20913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_Toc11893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i w:val="0"/>
          <w:szCs w:val="21"/>
          <w:lang w:val="en-US" w:eastAsia="zh-CN"/>
        </w:rPr>
        <w:t xml:space="preserve">5 </w:t>
      </w:r>
      <w:r>
        <w:rPr>
          <w:rFonts w:hint="eastAsia" w:asciiTheme="minorEastAsia" w:hAnsiTheme="minorEastAsia" w:eastAsiaTheme="minorEastAsia" w:cstheme="minorEastAsia"/>
          <w:bCs w:val="0"/>
          <w:spacing w:val="-3"/>
          <w:szCs w:val="21"/>
          <w:lang w:val="en-US" w:eastAsia="zh-CN"/>
        </w:rPr>
        <w:t>技术要求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_Toc11893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_Toc21280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val="0"/>
          <w:i w:val="0"/>
          <w:spacing w:val="-3"/>
          <w:szCs w:val="21"/>
          <w:lang w:val="en-US" w:eastAsia="zh-CN"/>
        </w:rPr>
        <w:t xml:space="preserve">6 </w:t>
      </w:r>
      <w:r>
        <w:rPr>
          <w:rFonts w:hint="eastAsia" w:asciiTheme="minorEastAsia" w:hAnsiTheme="minorEastAsia" w:eastAsiaTheme="minorEastAsia" w:cstheme="minorEastAsia"/>
          <w:bCs w:val="0"/>
          <w:spacing w:val="-3"/>
          <w:szCs w:val="21"/>
          <w:lang w:val="en-US" w:eastAsia="zh-CN"/>
        </w:rPr>
        <w:t>检验方法</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_Toc21280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_Toc13866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i w:val="0"/>
          <w:szCs w:val="21"/>
          <w:lang w:val="en-US" w:eastAsia="zh-CN"/>
        </w:rPr>
        <w:t xml:space="preserve">7 </w:t>
      </w:r>
      <w:r>
        <w:rPr>
          <w:rFonts w:hint="eastAsia" w:asciiTheme="minorEastAsia" w:hAnsiTheme="minorEastAsia" w:eastAsiaTheme="minorEastAsia" w:cstheme="minorEastAsia"/>
          <w:bCs w:val="0"/>
          <w:spacing w:val="-3"/>
          <w:szCs w:val="21"/>
          <w:lang w:val="en-US" w:eastAsia="zh-CN"/>
        </w:rPr>
        <w:t>检验规则</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_Toc13866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_Toc21537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i w:val="0"/>
          <w:kern w:val="0"/>
          <w:szCs w:val="21"/>
          <w:lang w:val="en-US" w:eastAsia="zh-CN" w:bidi="ar"/>
        </w:rPr>
        <w:t xml:space="preserve">8 </w:t>
      </w:r>
      <w:r>
        <w:rPr>
          <w:rFonts w:hint="eastAsia" w:asciiTheme="minorEastAsia" w:hAnsiTheme="minorEastAsia" w:eastAsiaTheme="minorEastAsia" w:cstheme="minorEastAsia"/>
          <w:bCs w:val="0"/>
          <w:spacing w:val="-3"/>
          <w:szCs w:val="21"/>
          <w:lang w:val="en-US" w:eastAsia="zh-CN"/>
        </w:rPr>
        <w:t>标志、包装</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_Toc21537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_Toc13931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val="0"/>
          <w:i w:val="0"/>
          <w:spacing w:val="-3"/>
          <w:szCs w:val="21"/>
          <w:lang w:val="en-US" w:eastAsia="zh-CN"/>
        </w:rPr>
        <w:t xml:space="preserve">9 </w:t>
      </w:r>
      <w:r>
        <w:rPr>
          <w:rFonts w:hint="eastAsia" w:asciiTheme="minorEastAsia" w:hAnsiTheme="minorEastAsia" w:eastAsiaTheme="minorEastAsia" w:cstheme="minorEastAsia"/>
          <w:bCs w:val="0"/>
          <w:spacing w:val="-3"/>
          <w:szCs w:val="21"/>
          <w:lang w:val="en-US" w:eastAsia="zh-CN"/>
        </w:rPr>
        <w:t>运输和贮藏</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_Toc13931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19"/>
        <w:tabs>
          <w:tab w:val="right" w:leader="dot" w:pos="9354"/>
        </w:tabs>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_Toc26287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spacing w:val="7"/>
          <w:szCs w:val="21"/>
        </w:rPr>
        <w:t>附 录 A</w:t>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_Toc28011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spacing w:val="7"/>
          <w:szCs w:val="21"/>
        </w:rPr>
        <w:t>（规范性）</w:t>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begin"/>
      </w:r>
      <w:r>
        <w:rPr>
          <w:rFonts w:hint="eastAsia" w:asciiTheme="minorEastAsia" w:hAnsiTheme="minorEastAsia" w:eastAsiaTheme="minorEastAsia" w:cstheme="minorEastAsia"/>
          <w:lang w:eastAsia="zh-CN"/>
        </w:rPr>
        <w:instrText xml:space="preserve"> HYPERLINK \l _Toc31694 </w:instrText>
      </w:r>
      <w:r>
        <w:rPr>
          <w:rFonts w:hint="eastAsia" w:asciiTheme="minorEastAsia" w:hAnsiTheme="minorEastAsia" w:eastAsiaTheme="minorEastAsia" w:cstheme="minorEastAsia"/>
          <w:lang w:eastAsia="zh-CN"/>
        </w:rPr>
        <w:fldChar w:fldCharType="separate"/>
      </w:r>
      <w:r>
        <w:rPr>
          <w:rFonts w:hint="eastAsia" w:asciiTheme="minorEastAsia" w:hAnsiTheme="minorEastAsia" w:eastAsiaTheme="minorEastAsia" w:cstheme="minorEastAsia"/>
          <w:bCs/>
          <w:spacing w:val="7"/>
          <w:szCs w:val="21"/>
        </w:rPr>
        <w:t>黎平茯苓地理标志产品保护范围图</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_Toc31694 \h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p>
      <w:pPr>
        <w:pStyle w:val="514"/>
        <w:spacing w:after="468"/>
        <w:rPr>
          <w:color w:val="000000" w:themeColor="text1"/>
          <w:u w:val="none"/>
          <w14:textFill>
            <w14:solidFill>
              <w14:schemeClr w14:val="tx1"/>
            </w14:solidFill>
          </w14:textFill>
        </w:rPr>
        <w:sectPr>
          <w:headerReference r:id="rId7" w:type="default"/>
          <w:footerReference r:id="rId9" w:type="default"/>
          <w:headerReference r:id="rId8" w:type="even"/>
          <w:footerReference r:id="rId10" w:type="even"/>
          <w:pgSz w:w="11906" w:h="16838"/>
          <w:pgMar w:top="1928" w:right="1134" w:bottom="1134" w:left="1134" w:header="1418" w:footer="1134" w:gutter="284"/>
          <w:pgNumType w:start="1"/>
          <w:cols w:space="425" w:num="1"/>
          <w:formProt w:val="0"/>
          <w:docGrid w:type="lines" w:linePitch="312" w:charSpace="0"/>
        </w:sectPr>
      </w:pPr>
      <w:r>
        <w:rPr>
          <w:rFonts w:hint="eastAsia" w:asciiTheme="minorEastAsia" w:hAnsiTheme="minorEastAsia" w:eastAsiaTheme="minorEastAsia" w:cstheme="minorEastAsia"/>
          <w:color w:val="000000" w:themeColor="text1"/>
          <w:u w:val="none"/>
          <w:lang w:eastAsia="zh-CN"/>
          <w14:textFill>
            <w14:solidFill>
              <w14:schemeClr w14:val="tx1"/>
            </w14:solidFill>
          </w14:textFill>
        </w:rPr>
        <w:fldChar w:fldCharType="end"/>
      </w:r>
    </w:p>
    <w:bookmarkEnd w:id="2"/>
    <w:p>
      <w:pPr>
        <w:pStyle w:val="256"/>
        <w:rPr>
          <w:color w:val="000000" w:themeColor="text1"/>
          <w:u w:val="none"/>
          <w14:textFill>
            <w14:solidFill>
              <w14:schemeClr w14:val="tx1"/>
            </w14:solidFill>
          </w14:textFill>
        </w:rPr>
      </w:pPr>
      <w:bookmarkStart w:id="3" w:name="_Toc22820"/>
      <w:r>
        <w:rPr>
          <w:rFonts w:hint="eastAsia"/>
          <w:color w:val="000000" w:themeColor="text1"/>
          <w:u w:val="none"/>
          <w14:textFill>
            <w14:solidFill>
              <w14:schemeClr w14:val="tx1"/>
            </w14:solidFill>
          </w14:textFill>
        </w:rPr>
        <w:t>前    言</w:t>
      </w:r>
      <w:bookmarkEnd w:id="3"/>
    </w:p>
    <w:p>
      <w:pPr>
        <w:pStyle w:val="258"/>
        <w:ind w:firstLine="420"/>
        <w:rPr>
          <w:color w:val="000000" w:themeColor="text1"/>
          <w:u w:val="none"/>
          <w14:textFill>
            <w14:solidFill>
              <w14:schemeClr w14:val="tx1"/>
            </w14:solidFill>
          </w14:textFill>
        </w:rPr>
      </w:pPr>
    </w:p>
    <w:p>
      <w:pPr>
        <w:pStyle w:val="258"/>
        <w:ind w:firstLine="420"/>
        <w:rPr>
          <w:color w:val="000000" w:themeColor="text1"/>
          <w:u w:val="none"/>
          <w14:textFill>
            <w14:solidFill>
              <w14:schemeClr w14:val="tx1"/>
            </w14:solidFill>
          </w14:textFill>
        </w:rPr>
      </w:pPr>
      <w:r>
        <w:rPr>
          <w:rFonts w:hint="eastAsia"/>
          <w:color w:val="000000" w:themeColor="text1"/>
          <w:u w:val="none"/>
          <w14:textFill>
            <w14:solidFill>
              <w14:schemeClr w14:val="tx1"/>
            </w14:solidFill>
          </w14:textFill>
        </w:rPr>
        <w:t>本文件按照GB/T1.1-2020《标准化工作导则 第1部分：标准化文件的结构和起草规则》的规定起草。</w:t>
      </w:r>
    </w:p>
    <w:p>
      <w:pPr>
        <w:pStyle w:val="258"/>
        <w:ind w:firstLine="422"/>
        <w:rPr>
          <w:rFonts w:hint="eastAsia" w:ascii="宋体" w:hAnsi="宋体" w:eastAsia="宋体" w:cs="宋体"/>
          <w:color w:val="000000" w:themeColor="text1"/>
          <w:kern w:val="0"/>
          <w:sz w:val="21"/>
          <w:szCs w:val="21"/>
          <w:u w:val="none"/>
          <w:lang w:val="en-US" w:eastAsia="zh-CN" w:bidi="ar"/>
          <w14:textFill>
            <w14:solidFill>
              <w14:schemeClr w14:val="tx1"/>
            </w14:solidFill>
          </w14:textFill>
        </w:rPr>
      </w:pPr>
      <w:r>
        <w:rPr>
          <w:rFonts w:hint="eastAsia"/>
          <w:b/>
          <w:bCs/>
          <w:color w:val="000000" w:themeColor="text1"/>
          <w:u w:val="none"/>
          <w14:textFill>
            <w14:solidFill>
              <w14:schemeClr w14:val="tx1"/>
            </w14:solidFill>
          </w14:textFill>
        </w:rPr>
        <w:t>请注意本文件的某些内容可能涉及专利</w:t>
      </w:r>
      <w:r>
        <w:rPr>
          <w:rFonts w:hint="eastAsia"/>
          <w:b/>
          <w:bCs/>
          <w:color w:val="000000" w:themeColor="text1"/>
          <w:u w:val="none"/>
          <w:lang w:eastAsia="zh-CN"/>
          <w14:textFill>
            <w14:solidFill>
              <w14:schemeClr w14:val="tx1"/>
            </w14:solidFill>
          </w14:textFill>
        </w:rPr>
        <w:t>，</w:t>
      </w:r>
      <w:r>
        <w:rPr>
          <w:rFonts w:hint="eastAsia"/>
          <w:b/>
          <w:bCs/>
          <w:color w:val="000000" w:themeColor="text1"/>
          <w:u w:val="none"/>
          <w14:textFill>
            <w14:solidFill>
              <w14:schemeClr w14:val="tx1"/>
            </w14:solidFill>
          </w14:textFill>
        </w:rPr>
        <w:t>本文件的发布机构不承担识别专利的责任。</w:t>
      </w:r>
    </w:p>
    <w:p>
      <w:pPr>
        <w:keepNext w:val="0"/>
        <w:keepLines w:val="0"/>
        <w:widowControl/>
        <w:suppressLineNumbers w:val="0"/>
        <w:ind w:firstLine="420" w:firstLineChars="200"/>
        <w:jc w:val="left"/>
        <w:rPr>
          <w:color w:val="000000" w:themeColor="text1"/>
          <w:u w:val="none"/>
          <w14:textFill>
            <w14:solidFill>
              <w14:schemeClr w14:val="tx1"/>
            </w14:solidFill>
          </w14:textFill>
        </w:rPr>
      </w:pPr>
      <w:bookmarkStart w:id="4" w:name="标准内容"/>
      <w:bookmarkEnd w:id="4"/>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本文件由</w:t>
      </w:r>
      <w:r>
        <w:rPr>
          <w:rFonts w:hint="eastAsia" w:ascii="宋体" w:hAnsi="宋体" w:cs="宋体"/>
          <w:color w:val="000000" w:themeColor="text1"/>
          <w:kern w:val="0"/>
          <w:sz w:val="21"/>
          <w:szCs w:val="21"/>
          <w:u w:val="none"/>
          <w:lang w:val="en-US" w:eastAsia="zh-CN" w:bidi="ar"/>
          <w14:textFill>
            <w14:solidFill>
              <w14:schemeClr w14:val="tx1"/>
            </w14:solidFill>
          </w14:textFill>
        </w:rPr>
        <w:t>黔东南州茶叶与中药材技术服务站</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 xml:space="preserve">提出。 </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000000" w:themeColor="text1"/>
          <w:sz w:val="21"/>
          <w:szCs w:val="21"/>
          <w:u w:val="none"/>
          <w14:textFill>
            <w14:solidFill>
              <w14:schemeClr w14:val="tx1"/>
            </w14:solidFill>
          </w14:textFill>
        </w:rPr>
      </w:pPr>
      <w:r>
        <w:rPr>
          <w:rFonts w:hint="eastAsia" w:ascii="宋体" w:hAnsi="宋体" w:eastAsia="宋体" w:cs="宋体"/>
          <w:color w:val="000000" w:themeColor="text1"/>
          <w:kern w:val="0"/>
          <w:sz w:val="21"/>
          <w:szCs w:val="21"/>
          <w:u w:val="none"/>
          <w:lang w:val="en-US" w:eastAsia="zh-CN"/>
          <w14:textFill>
            <w14:solidFill>
              <w14:schemeClr w14:val="tx1"/>
            </w14:solidFill>
          </w14:textFill>
        </w:rPr>
        <w:t>本文件由黔东南州</w:t>
      </w:r>
      <w:r>
        <w:rPr>
          <w:color w:val="000000" w:themeColor="text1"/>
          <w14:textFill>
            <w14:solidFill>
              <w14:schemeClr w14:val="tx1"/>
            </w14:solidFill>
          </w14:textFill>
        </w:rPr>
        <w:t>市场监督管理局</w:t>
      </w:r>
      <w:r>
        <w:rPr>
          <w:rFonts w:hint="eastAsia" w:ascii="宋体" w:hAnsi="宋体" w:eastAsia="宋体" w:cs="宋体"/>
          <w:color w:val="000000" w:themeColor="text1"/>
          <w:kern w:val="0"/>
          <w:sz w:val="21"/>
          <w:szCs w:val="21"/>
          <w:u w:val="none"/>
          <w:lang w:val="en-US" w:eastAsia="zh-CN"/>
          <w14:textFill>
            <w14:solidFill>
              <w14:schemeClr w14:val="tx1"/>
            </w14:solidFill>
          </w14:textFill>
        </w:rPr>
        <w:t xml:space="preserve">归口。 </w:t>
      </w:r>
    </w:p>
    <w:p>
      <w:pPr>
        <w:keepNext w:val="0"/>
        <w:keepLines w:val="0"/>
        <w:widowControl/>
        <w:suppressLineNumbers w:val="0"/>
        <w:ind w:firstLine="420" w:firstLineChars="200"/>
        <w:jc w:val="left"/>
        <w:rPr>
          <w:rFonts w:hint="eastAsia" w:ascii="宋体" w:hAnsi="宋体" w:eastAsia="宋体" w:cs="宋体"/>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本文件起草单位：黔东南州茶叶与中药材技术服务站、贵阳学院材料科学与工程学院</w:t>
      </w:r>
      <w:r>
        <w:rPr>
          <w:rFonts w:hint="eastAsia" w:ascii="宋体" w:hAnsi="宋体" w:cs="宋体"/>
          <w:color w:val="000000" w:themeColor="text1"/>
          <w:kern w:val="0"/>
          <w:sz w:val="21"/>
          <w:szCs w:val="21"/>
          <w:u w:val="none"/>
          <w:lang w:val="en-US" w:eastAsia="zh-CN" w:bidi="ar"/>
          <w14:textFill>
            <w14:solidFill>
              <w14:schemeClr w14:val="tx1"/>
            </w14:solidFill>
          </w14:textFill>
        </w:rPr>
        <w:t>、</w:t>
      </w:r>
      <w:r>
        <w:rPr>
          <w:rFonts w:hint="eastAsia" w:ascii="宋体" w:hAnsi="Times New Roman" w:eastAsia="宋体" w:cs="Times New Roman"/>
          <w:color w:val="000000" w:themeColor="text1"/>
          <w:u w:val="none"/>
          <w:lang w:val="en-US" w:eastAsia="zh-CN"/>
          <w14:textFill>
            <w14:solidFill>
              <w14:schemeClr w14:val="tx1"/>
            </w14:solidFill>
          </w14:textFill>
        </w:rPr>
        <w:t>贵州省农作物技术推广总站、</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黔东南州农业科学院、黎平县农业农村局、黎平县市场监督管理局、黎平县林业局、贵州黎创药业有限公司、贵州颐正生物科技有限公司、贵州裕丰惠农科技有限责任公司、贵州省黎平县三龙中药种植发展有限公司、黎平民罗昊远种养殖业农民专业合作社。</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本文件主要起草人：杨秀全</w:t>
      </w:r>
      <w:r>
        <w:rPr>
          <w:rFonts w:hint="eastAsia" w:ascii="宋体" w:hAnsi="宋体" w:cs="宋体"/>
          <w:color w:val="000000" w:themeColor="text1"/>
          <w:kern w:val="0"/>
          <w:sz w:val="21"/>
          <w:szCs w:val="21"/>
          <w:u w:val="none"/>
          <w:lang w:val="en-US" w:eastAsia="zh-CN" w:bidi="ar"/>
          <w14:textFill>
            <w14:solidFill>
              <w14:schemeClr w14:val="tx1"/>
            </w14:solidFill>
          </w14:textFill>
        </w:rPr>
        <w:t>、</w:t>
      </w:r>
      <w:r>
        <w:rPr>
          <w:rFonts w:hint="eastAsia" w:cs="宋体"/>
          <w:color w:val="000000" w:themeColor="text1"/>
          <w:sz w:val="21"/>
          <w:szCs w:val="21"/>
          <w:lang w:eastAsia="zh-CN"/>
          <w14:textFill>
            <w14:solidFill>
              <w14:schemeClr w14:val="tx1"/>
            </w14:solidFill>
          </w14:textFill>
        </w:rPr>
        <w:t>杨</w:t>
      </w:r>
      <w:r>
        <w:rPr>
          <w:rFonts w:hint="eastAsia" w:cs="宋体"/>
          <w:color w:val="000000" w:themeColor="text1"/>
          <w:sz w:val="21"/>
          <w:szCs w:val="21"/>
          <w:lang w:val="en-US" w:eastAsia="zh-CN"/>
          <w14:textFill>
            <w14:solidFill>
              <w14:schemeClr w14:val="tx1"/>
            </w14:solidFill>
          </w14:textFill>
        </w:rPr>
        <w:t>露、杨秀群、</w:t>
      </w:r>
      <w:r>
        <w:rPr>
          <w:rFonts w:hint="eastAsia" w:cs="宋体"/>
          <w:color w:val="000000" w:themeColor="text1"/>
          <w:sz w:val="21"/>
          <w:szCs w:val="21"/>
          <w:highlight w:val="none"/>
          <w:lang w:val="en-US" w:eastAsia="zh-CN"/>
          <w14:textFill>
            <w14:solidFill>
              <w14:schemeClr w14:val="tx1"/>
            </w14:solidFill>
          </w14:textFill>
        </w:rPr>
        <w:t>吴定雄、</w:t>
      </w:r>
      <w:r>
        <w:rPr>
          <w:rFonts w:hint="eastAsia" w:cs="宋体"/>
          <w:color w:val="000000" w:themeColor="text1"/>
          <w:sz w:val="21"/>
          <w:szCs w:val="21"/>
          <w:lang w:val="en-US" w:eastAsia="zh-CN"/>
          <w14:textFill>
            <w14:solidFill>
              <w14:schemeClr w14:val="tx1"/>
            </w14:solidFill>
          </w14:textFill>
        </w:rPr>
        <w:t>吴炳建、</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黄晔</w:t>
      </w:r>
      <w:r>
        <w:rPr>
          <w:rFonts w:hint="eastAsia" w:ascii="宋体" w:hAnsi="宋体" w:cs="宋体"/>
          <w:color w:val="000000" w:themeColor="text1"/>
          <w:kern w:val="0"/>
          <w:sz w:val="21"/>
          <w:szCs w:val="21"/>
          <w:u w:val="none"/>
          <w:lang w:val="en-US" w:eastAsia="zh-CN" w:bidi="ar"/>
          <w14:textFill>
            <w14:solidFill>
              <w14:schemeClr w14:val="tx1"/>
            </w14:solidFill>
          </w14:textFill>
        </w:rPr>
        <w:t>、唐成林</w:t>
      </w:r>
      <w:r>
        <w:rPr>
          <w:rFonts w:hint="eastAsia" w:hAnsi="宋体"/>
        </w:rPr>
        <w:t>、</w:t>
      </w:r>
      <w:r>
        <w:rPr>
          <w:rFonts w:hint="eastAsia" w:cs="宋体"/>
          <w:color w:val="000000" w:themeColor="text1"/>
          <w:sz w:val="21"/>
          <w:szCs w:val="21"/>
          <w:lang w:val="en-US" w:eastAsia="zh-CN"/>
          <w14:textFill>
            <w14:solidFill>
              <w14:schemeClr w14:val="tx1"/>
            </w14:solidFill>
          </w14:textFill>
        </w:rPr>
        <w:t>韦顺能、</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臧灵飞</w:t>
      </w:r>
      <w:r>
        <w:rPr>
          <w:rFonts w:hint="eastAsia" w:ascii="宋体" w:hAnsi="宋体" w:cs="宋体"/>
          <w:color w:val="000000" w:themeColor="text1"/>
          <w:kern w:val="0"/>
          <w:sz w:val="21"/>
          <w:szCs w:val="21"/>
          <w:u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刘飞</w:t>
      </w:r>
      <w:r>
        <w:rPr>
          <w:rFonts w:hint="eastAsia" w:ascii="宋体" w:hAnsi="宋体" w:cs="宋体"/>
          <w:color w:val="000000" w:themeColor="text1"/>
          <w:kern w:val="0"/>
          <w:sz w:val="21"/>
          <w:szCs w:val="21"/>
          <w:u w:val="none"/>
          <w:lang w:val="en-US" w:eastAsia="zh-CN" w:bidi="ar"/>
          <w14:textFill>
            <w14:solidFill>
              <w14:schemeClr w14:val="tx1"/>
            </w14:solidFill>
          </w14:textFill>
        </w:rPr>
        <w:t>、刘胜辉、</w:t>
      </w:r>
      <w:r>
        <w:rPr>
          <w:rFonts w:hint="eastAsia" w:cs="宋体"/>
          <w:color w:val="000000" w:themeColor="text1"/>
          <w:sz w:val="21"/>
          <w:szCs w:val="21"/>
          <w:lang w:val="en-US" w:eastAsia="zh-CN"/>
          <w14:textFill>
            <w14:solidFill>
              <w14:schemeClr w14:val="tx1"/>
            </w14:solidFill>
          </w14:textFill>
        </w:rPr>
        <w:t>吴成伟、</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吴万</w:t>
      </w:r>
      <w:r>
        <w:rPr>
          <w:rFonts w:hint="eastAsia" w:cs="宋体"/>
          <w:color w:val="000000" w:themeColor="text1"/>
          <w:sz w:val="21"/>
          <w:szCs w:val="21"/>
          <w:lang w:val="en-US" w:eastAsia="zh-CN"/>
          <w14:textFill>
            <w14:solidFill>
              <w14:schemeClr w14:val="tx1"/>
            </w14:solidFill>
          </w14:textFill>
        </w:rPr>
        <w:t xml:space="preserve">利、嬴永琼、蒋福军、赵光忠、郭太文、杨再贵、吴福妹、石庆桃、杨尚发、刘奎、张梦其、龙宪理。 </w:t>
      </w: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both"/>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color w:val="000000" w:themeColor="text1"/>
          <w:sz w:val="21"/>
          <w:szCs w:val="21"/>
          <w:u w:val="none"/>
          <w:lang w:val="en-US" w:eastAsia="zh-CN"/>
          <w14:textFill>
            <w14:solidFill>
              <w14:schemeClr w14:val="tx1"/>
            </w14:solidFill>
          </w14:textFill>
        </w:rPr>
      </w:pPr>
    </w:p>
    <w:p>
      <w:pPr>
        <w:keepNext w:val="0"/>
        <w:keepLines w:val="0"/>
        <w:widowControl/>
        <w:suppressLineNumbers w:val="0"/>
        <w:jc w:val="center"/>
        <w:rPr>
          <w:rFonts w:hint="eastAsia" w:ascii="黑体" w:hAnsi="宋体" w:eastAsia="黑体" w:cs="黑体"/>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color w:val="000000" w:themeColor="text1"/>
          <w:kern w:val="0"/>
          <w:sz w:val="32"/>
          <w:szCs w:val="32"/>
          <w:u w:val="none"/>
          <w:lang w:val="en-US" w:eastAsia="zh-CN" w:bidi="ar"/>
          <w14:textFill>
            <w14:solidFill>
              <w14:schemeClr w14:val="tx1"/>
            </w14:solidFill>
          </w14:textFill>
        </w:rPr>
        <w:t>地理标志产品质量要求  黎平茯苓</w:t>
      </w:r>
    </w:p>
    <w:p>
      <w:pPr>
        <w:keepNext w:val="0"/>
        <w:keepLines w:val="0"/>
        <w:widowControl/>
        <w:suppressLineNumbers w:val="0"/>
        <w:jc w:val="center"/>
        <w:rPr>
          <w:rFonts w:hint="eastAsia" w:ascii="黑体" w:hAnsi="宋体" w:eastAsia="黑体" w:cs="黑体"/>
          <w:color w:val="000000" w:themeColor="text1"/>
          <w:kern w:val="0"/>
          <w:sz w:val="24"/>
          <w:szCs w:val="24"/>
          <w:u w:val="none"/>
          <w:lang w:val="en-US" w:eastAsia="zh-CN" w:bidi="ar"/>
          <w14:textFill>
            <w14:solidFill>
              <w14:schemeClr w14:val="tx1"/>
            </w14:solidFill>
          </w14:textFill>
        </w:rPr>
      </w:pP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z w:val="21"/>
          <w:szCs w:val="21"/>
          <w:u w:val="none"/>
          <w:lang w:val="en-US" w:eastAsia="zh-CN"/>
          <w14:textFill>
            <w14:solidFill>
              <w14:schemeClr w14:val="tx1"/>
            </w14:solidFill>
          </w14:textFill>
        </w:rPr>
      </w:pPr>
      <w:bookmarkStart w:id="5" w:name="_Toc29616"/>
      <w:r>
        <w:rPr>
          <w:rFonts w:hint="eastAsia" w:ascii="黑体" w:hAnsi="黑体" w:eastAsia="黑体" w:cs="黑体"/>
          <w:b w:val="0"/>
          <w:bCs w:val="0"/>
          <w:color w:val="000000" w:themeColor="text1"/>
          <w:sz w:val="21"/>
          <w:szCs w:val="21"/>
          <w:u w:val="none"/>
          <w14:textFill>
            <w14:solidFill>
              <w14:schemeClr w14:val="tx1"/>
            </w14:solidFill>
          </w14:textFill>
        </w:rPr>
        <w:t>范围</w:t>
      </w:r>
      <w:bookmarkEnd w:id="5"/>
      <w:r>
        <w:rPr>
          <w:rFonts w:hint="eastAsia" w:ascii="黑体" w:hAnsi="黑体" w:eastAsia="黑体" w:cs="黑体"/>
          <w:b w:val="0"/>
          <w:bCs w:val="0"/>
          <w:color w:val="000000" w:themeColor="text1"/>
          <w:sz w:val="21"/>
          <w:szCs w:val="21"/>
          <w:u w:val="none"/>
          <w:lang w:val="en-US" w:eastAsia="zh-CN"/>
          <w14:textFill>
            <w14:solidFill>
              <w14:schemeClr w14:val="tx1"/>
            </w14:solidFill>
          </w14:textFill>
        </w:rPr>
        <w:t xml:space="preserve"> </w:t>
      </w:r>
    </w:p>
    <w:p>
      <w:pPr>
        <w:pStyle w:val="258"/>
        <w:rPr>
          <w:color w:val="000000" w:themeColor="text1"/>
          <w:u w:val="none"/>
          <w14:textFill>
            <w14:solidFill>
              <w14:schemeClr w14:val="tx1"/>
            </w14:solidFill>
          </w14:textFill>
        </w:rPr>
      </w:pPr>
      <w:r>
        <w:rPr>
          <w:color w:val="000000" w:themeColor="text1"/>
          <w:u w:val="none"/>
          <w14:textFill>
            <w14:solidFill>
              <w14:schemeClr w14:val="tx1"/>
            </w14:solidFill>
          </w14:textFill>
        </w:rPr>
        <w:t>本</w:t>
      </w:r>
      <w:r>
        <w:rPr>
          <w:rFonts w:hint="eastAsia"/>
          <w:color w:val="000000" w:themeColor="text1"/>
          <w:u w:val="none"/>
          <w:lang w:eastAsia="zh-CN"/>
          <w14:textFill>
            <w14:solidFill>
              <w14:schemeClr w14:val="tx1"/>
            </w14:solidFill>
          </w14:textFill>
        </w:rPr>
        <w:t>文件</w:t>
      </w:r>
      <w:r>
        <w:rPr>
          <w:color w:val="000000" w:themeColor="text1"/>
          <w:u w:val="none"/>
          <w14:textFill>
            <w14:solidFill>
              <w14:schemeClr w14:val="tx1"/>
            </w14:solidFill>
          </w14:textFill>
        </w:rPr>
        <w:t>规定了地理标</w:t>
      </w:r>
      <w:r>
        <w:rPr>
          <w:rFonts w:hint="eastAsia"/>
          <w:color w:val="000000" w:themeColor="text1"/>
          <w:u w:val="none"/>
          <w:lang w:val="en-US" w:eastAsia="zh-CN"/>
          <w14:textFill>
            <w14:solidFill>
              <w14:schemeClr w14:val="tx1"/>
            </w14:solidFill>
          </w14:textFill>
        </w:rPr>
        <w:t>志产品黎平茯苓的术语和定义、地理标志产品保护范围、技术要求、</w:t>
      </w:r>
      <w:r>
        <w:rPr>
          <w:rFonts w:hint="eastAsia" w:asciiTheme="minorEastAsia" w:hAnsiTheme="minorEastAsia" w:eastAsiaTheme="minorEastAsia" w:cstheme="minorEastAsia"/>
          <w:bCs w:val="0"/>
          <w:spacing w:val="-3"/>
          <w:szCs w:val="21"/>
          <w:lang w:val="en-US" w:eastAsia="zh-CN"/>
        </w:rPr>
        <w:t>检验方法、</w:t>
      </w:r>
      <w:r>
        <w:rPr>
          <w:rFonts w:hint="eastAsia"/>
          <w:color w:val="000000" w:themeColor="text1"/>
          <w:u w:val="none"/>
          <w:lang w:val="en-US" w:eastAsia="zh-CN"/>
          <w14:textFill>
            <w14:solidFill>
              <w14:schemeClr w14:val="tx1"/>
            </w14:solidFill>
          </w14:textFill>
        </w:rPr>
        <w:t xml:space="preserve">检验规则、标志、包装、运输、贮藏。 </w:t>
      </w:r>
    </w:p>
    <w:p>
      <w:pPr>
        <w:pStyle w:val="258"/>
        <w:rPr>
          <w:rFonts w:ascii="宋体" w:hAnsi="宋体" w:cs="宋体"/>
          <w:color w:val="000000" w:themeColor="text1"/>
          <w:spacing w:val="-2"/>
          <w:szCs w:val="21"/>
          <w14:textFill>
            <w14:solidFill>
              <w14:schemeClr w14:val="tx1"/>
            </w14:solidFill>
          </w14:textFill>
        </w:rPr>
      </w:pPr>
      <w:r>
        <w:rPr>
          <w:color w:val="000000" w:themeColor="text1"/>
          <w:u w:val="none"/>
          <w14:textFill>
            <w14:solidFill>
              <w14:schemeClr w14:val="tx1"/>
            </w14:solidFill>
          </w14:textFill>
        </w:rPr>
        <w:t>本文件适用于地理标志产品黎平茯苓的种植、加工、检验、流通，亦适用于地理标志产品黎平茯苓的保护和管理。</w:t>
      </w: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z w:val="21"/>
          <w:szCs w:val="21"/>
          <w:u w:val="none"/>
          <w14:textFill>
            <w14:solidFill>
              <w14:schemeClr w14:val="tx1"/>
            </w14:solidFill>
          </w14:textFill>
        </w:rPr>
      </w:pPr>
      <w:bookmarkStart w:id="6" w:name="_Toc15220"/>
      <w:r>
        <w:rPr>
          <w:rFonts w:hint="eastAsia" w:ascii="黑体" w:hAnsi="黑体" w:eastAsia="黑体" w:cs="黑体"/>
          <w:b w:val="0"/>
          <w:bCs w:val="0"/>
          <w:color w:val="000000" w:themeColor="text1"/>
          <w:sz w:val="21"/>
          <w:szCs w:val="21"/>
          <w:u w:val="none"/>
          <w14:textFill>
            <w14:solidFill>
              <w14:schemeClr w14:val="tx1"/>
            </w14:solidFill>
          </w14:textFill>
        </w:rPr>
        <w:t>规范性引用文件</w:t>
      </w:r>
      <w:bookmarkEnd w:id="6"/>
    </w:p>
    <w:p>
      <w:pPr>
        <w:pStyle w:val="258"/>
        <w:rPr>
          <w:rFonts w:hint="eastAsia"/>
          <w:color w:val="000000" w:themeColor="text1"/>
          <w:u w:val="none"/>
          <w14:textFill>
            <w14:solidFill>
              <w14:schemeClr w14:val="tx1"/>
            </w14:solidFill>
          </w14:textFill>
        </w:rPr>
      </w:pPr>
      <w:r>
        <w:rPr>
          <w:rFonts w:hint="eastAsia"/>
          <w:color w:val="000000" w:themeColor="text1"/>
          <w:u w:val="none"/>
          <w14:textFill>
            <w14:solidFill>
              <w14:schemeClr w14:val="tx1"/>
            </w14:solidFill>
          </w14:textFill>
        </w:rPr>
        <w:t>下列文件中的</w:t>
      </w:r>
      <w:r>
        <w:rPr>
          <w:color w:val="000000" w:themeColor="text1"/>
          <w:u w:val="none"/>
          <w14:textFill>
            <w14:solidFill>
              <w14:schemeClr w14:val="tx1"/>
            </w14:solidFill>
          </w14:textFill>
        </w:rPr>
        <w:t>内容通过文中</w:t>
      </w:r>
      <w:r>
        <w:rPr>
          <w:rFonts w:hint="eastAsia"/>
          <w:color w:val="000000" w:themeColor="text1"/>
          <w:u w:val="none"/>
          <w14:textFill>
            <w14:solidFill>
              <w14:schemeClr w14:val="tx1"/>
            </w14:solidFill>
          </w14:textFill>
        </w:rPr>
        <w:t>的</w:t>
      </w:r>
      <w:r>
        <w:rPr>
          <w:color w:val="000000" w:themeColor="text1"/>
          <w:u w:val="none"/>
          <w14:textFill>
            <w14:solidFill>
              <w14:schemeClr w14:val="tx1"/>
            </w14:solidFill>
          </w14:textFill>
        </w:rPr>
        <w:t>规范性引用而构成本文件必不可少的条款。其中</w:t>
      </w:r>
      <w:r>
        <w:rPr>
          <w:rFonts w:hint="eastAsia"/>
          <w:color w:val="000000" w:themeColor="text1"/>
          <w:u w:val="none"/>
          <w14:textFill>
            <w14:solidFill>
              <w14:schemeClr w14:val="tx1"/>
            </w14:solidFill>
          </w14:textFill>
        </w:rPr>
        <w:t>，</w:t>
      </w:r>
      <w:r>
        <w:rPr>
          <w:color w:val="000000" w:themeColor="text1"/>
          <w:u w:val="none"/>
          <w14:textFill>
            <w14:solidFill>
              <w14:schemeClr w14:val="tx1"/>
            </w14:solidFill>
          </w14:textFill>
        </w:rPr>
        <w:t>注日期的引用文件，</w:t>
      </w:r>
      <w:r>
        <w:rPr>
          <w:rFonts w:hint="eastAsia"/>
          <w:color w:val="000000" w:themeColor="text1"/>
          <w:u w:val="none"/>
          <w14:textFill>
            <w14:solidFill>
              <w14:schemeClr w14:val="tx1"/>
            </w14:solidFill>
          </w14:textFill>
        </w:rPr>
        <w:t>仅</w:t>
      </w:r>
      <w:r>
        <w:rPr>
          <w:color w:val="000000" w:themeColor="text1"/>
          <w:u w:val="none"/>
          <w14:textFill>
            <w14:solidFill>
              <w14:schemeClr w14:val="tx1"/>
            </w14:solidFill>
          </w14:textFill>
        </w:rPr>
        <w:t>该日期对应的版本</w:t>
      </w:r>
      <w:r>
        <w:rPr>
          <w:rFonts w:hint="eastAsia"/>
          <w:color w:val="000000" w:themeColor="text1"/>
          <w:u w:val="none"/>
          <w14:textFill>
            <w14:solidFill>
              <w14:schemeClr w14:val="tx1"/>
            </w14:solidFill>
          </w14:textFill>
        </w:rPr>
        <w:t>适用</w:t>
      </w:r>
      <w:r>
        <w:rPr>
          <w:color w:val="000000" w:themeColor="text1"/>
          <w:u w:val="none"/>
          <w14:textFill>
            <w14:solidFill>
              <w14:schemeClr w14:val="tx1"/>
            </w14:solidFill>
          </w14:textFill>
        </w:rPr>
        <w:t>于本文件；不注日期的引用文件，其最新版本（</w:t>
      </w:r>
      <w:r>
        <w:rPr>
          <w:rFonts w:hint="eastAsia"/>
          <w:color w:val="000000" w:themeColor="text1"/>
          <w:u w:val="none"/>
          <w14:textFill>
            <w14:solidFill>
              <w14:schemeClr w14:val="tx1"/>
            </w14:solidFill>
          </w14:textFill>
        </w:rPr>
        <w:t>包括</w:t>
      </w:r>
      <w:r>
        <w:rPr>
          <w:color w:val="000000" w:themeColor="text1"/>
          <w:u w:val="none"/>
          <w14:textFill>
            <w14:solidFill>
              <w14:schemeClr w14:val="tx1"/>
            </w14:solidFill>
          </w14:textFill>
        </w:rPr>
        <w:t>所有的修改单）</w:t>
      </w:r>
      <w:r>
        <w:rPr>
          <w:rFonts w:hint="eastAsia"/>
          <w:color w:val="000000" w:themeColor="text1"/>
          <w:u w:val="none"/>
          <w14:textFill>
            <w14:solidFill>
              <w14:schemeClr w14:val="tx1"/>
            </w14:solidFill>
          </w14:textFill>
        </w:rPr>
        <w:t>适用</w:t>
      </w:r>
      <w:r>
        <w:rPr>
          <w:color w:val="000000" w:themeColor="text1"/>
          <w:u w:val="none"/>
          <w14:textFill>
            <w14:solidFill>
              <w14:schemeClr w14:val="tx1"/>
            </w14:solidFill>
          </w14:textFill>
        </w:rPr>
        <w:t>于本文件</w:t>
      </w:r>
      <w:r>
        <w:rPr>
          <w:rFonts w:hint="eastAsia"/>
          <w:color w:val="000000" w:themeColor="text1"/>
          <w:u w:val="none"/>
          <w14:textFill>
            <w14:solidFill>
              <w14:schemeClr w14:val="tx1"/>
            </w14:solidFill>
          </w14:textFill>
        </w:rPr>
        <w:t>。</w:t>
      </w:r>
    </w:p>
    <w:p>
      <w:pPr>
        <w:spacing w:before="62" w:line="221" w:lineRule="auto"/>
        <w:ind w:left="419"/>
        <w:rPr>
          <w:rFonts w:hint="eastAsia" w:ascii="宋体" w:hAnsi="宋体" w:cs="宋体"/>
          <w:color w:val="000000" w:themeColor="text1"/>
          <w:spacing w:val="-1"/>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1"/>
          <w:sz w:val="21"/>
          <w:szCs w:val="21"/>
          <w:highlight w:val="none"/>
          <w:u w:val="none"/>
          <w:lang w:val="en-US" w:eastAsia="zh-CN"/>
          <w14:textFill>
            <w14:solidFill>
              <w14:schemeClr w14:val="tx1"/>
            </w14:solidFill>
          </w14:textFill>
        </w:rPr>
        <w:t>GB 5009.3  食品安全国家标准 食品中水分的测定</w:t>
      </w:r>
    </w:p>
    <w:p>
      <w:pPr>
        <w:spacing w:before="62" w:line="221" w:lineRule="auto"/>
        <w:ind w:left="419"/>
        <w:rPr>
          <w:rFonts w:hint="eastAsia" w:ascii="宋体" w:hAnsi="宋体" w:cs="宋体"/>
          <w:color w:val="000000" w:themeColor="text1"/>
          <w:spacing w:val="-1"/>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1"/>
          <w:sz w:val="21"/>
          <w:szCs w:val="21"/>
          <w:highlight w:val="none"/>
          <w:u w:val="none"/>
          <w:lang w:val="en-US" w:eastAsia="zh-CN"/>
          <w14:textFill>
            <w14:solidFill>
              <w14:schemeClr w14:val="tx1"/>
            </w14:solidFill>
          </w14:textFill>
        </w:rPr>
        <w:t>GB 5009.4  食品安全国家标准 食品中灰分的测定</w:t>
      </w:r>
    </w:p>
    <w:p>
      <w:pPr>
        <w:spacing w:before="62" w:line="221" w:lineRule="auto"/>
        <w:ind w:left="419"/>
        <w:rPr>
          <w:rFonts w:hint="eastAsia" w:ascii="宋体" w:hAnsi="宋体" w:cs="宋体"/>
          <w:color w:val="000000" w:themeColor="text1"/>
          <w:spacing w:val="-1"/>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1"/>
          <w:sz w:val="21"/>
          <w:szCs w:val="21"/>
          <w:highlight w:val="none"/>
          <w:u w:val="none"/>
          <w:lang w:val="en-US" w:eastAsia="zh-CN"/>
          <w14:textFill>
            <w14:solidFill>
              <w14:schemeClr w14:val="tx1"/>
            </w14:solidFill>
          </w14:textFill>
        </w:rPr>
        <w:t>GB 4806.7  食品安全国家标准 食品接触用塑料材料及制品</w:t>
      </w:r>
    </w:p>
    <w:p>
      <w:pPr>
        <w:spacing w:before="69" w:line="247" w:lineRule="auto"/>
        <w:ind w:left="14" w:firstLine="407"/>
        <w:rPr>
          <w:rFonts w:hint="eastAsia" w:ascii="宋体" w:hAnsi="宋体" w:cs="宋体"/>
          <w:color w:val="000000" w:themeColor="text1"/>
          <w:spacing w:val="-1"/>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Cs w:val="21"/>
          <w14:textFill>
            <w14:solidFill>
              <w14:schemeClr w14:val="tx1"/>
            </w14:solidFill>
          </w14:textFill>
        </w:rPr>
        <w:t>GB/T 191</w:t>
      </w:r>
      <w:r>
        <w:rPr>
          <w:rFonts w:hint="eastAsia" w:ascii="宋体" w:hAnsi="宋体" w:cs="宋体"/>
          <w:color w:val="000000" w:themeColor="text1"/>
          <w:spacing w:val="-2"/>
          <w:szCs w:val="21"/>
          <w:lang w:val="en-US" w:eastAsia="zh-CN"/>
          <w14:textFill>
            <w14:solidFill>
              <w14:schemeClr w14:val="tx1"/>
            </w14:solidFill>
          </w14:textFill>
        </w:rPr>
        <w:t xml:space="preserve"> </w:t>
      </w:r>
      <w:r>
        <w:rPr>
          <w:rFonts w:hint="eastAsia" w:ascii="宋体" w:hAnsi="宋体" w:cs="宋体"/>
          <w:color w:val="000000" w:themeColor="text1"/>
          <w:spacing w:val="-2"/>
          <w:szCs w:val="21"/>
          <w14:textFill>
            <w14:solidFill>
              <w14:schemeClr w14:val="tx1"/>
            </w14:solidFill>
          </w14:textFill>
        </w:rPr>
        <w:t>包装储运图示标志</w:t>
      </w:r>
    </w:p>
    <w:p>
      <w:pPr>
        <w:spacing w:before="62" w:line="221" w:lineRule="auto"/>
        <w:ind w:left="419"/>
        <w:rPr>
          <w:rFonts w:hint="eastAsia" w:ascii="宋体" w:hAnsi="宋体" w:cs="宋体"/>
          <w:color w:val="000000" w:themeColor="text1"/>
          <w:spacing w:val="-1"/>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1"/>
          <w:sz w:val="21"/>
          <w:szCs w:val="21"/>
          <w:highlight w:val="none"/>
          <w:u w:val="none"/>
          <w:lang w:val="en-US" w:eastAsia="zh-CN"/>
          <w14:textFill>
            <w14:solidFill>
              <w14:schemeClr w14:val="tx1"/>
            </w14:solidFill>
          </w14:textFill>
        </w:rPr>
        <w:t>DB5226/T 260 地理标志产品  黎平茯苓种植技术规程</w:t>
      </w:r>
    </w:p>
    <w:p>
      <w:pPr>
        <w:spacing w:before="62" w:line="221" w:lineRule="auto"/>
        <w:ind w:left="419"/>
        <w:rPr>
          <w:rFonts w:hint="eastAsia" w:ascii="宋体" w:hAnsi="宋体" w:cs="宋体"/>
          <w:color w:val="000000" w:themeColor="text1"/>
          <w:spacing w:val="-1"/>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1"/>
          <w:sz w:val="21"/>
          <w:szCs w:val="21"/>
          <w:highlight w:val="none"/>
          <w:u w:val="none"/>
          <w:lang w:val="en-US" w:eastAsia="zh-CN"/>
          <w14:textFill>
            <w14:solidFill>
              <w14:schemeClr w14:val="tx1"/>
            </w14:solidFill>
          </w14:textFill>
        </w:rPr>
        <w:t>JJF 1070  定量包装商品净含量计量检验规则</w:t>
      </w:r>
    </w:p>
    <w:p>
      <w:pPr>
        <w:spacing w:before="62" w:line="221" w:lineRule="auto"/>
        <w:ind w:left="419"/>
        <w:rPr>
          <w:rFonts w:hint="eastAsia" w:ascii="宋体" w:hAnsi="宋体" w:eastAsia="宋体" w:cs="宋体"/>
          <w:color w:val="000000" w:themeColor="text1"/>
          <w:spacing w:val="-1"/>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1"/>
          <w:sz w:val="21"/>
          <w:szCs w:val="21"/>
          <w:highlight w:val="none"/>
          <w:u w:val="none"/>
          <w:lang w:val="en-US" w:eastAsia="zh-CN"/>
          <w14:textFill>
            <w14:solidFill>
              <w14:schemeClr w14:val="tx1"/>
            </w14:solidFill>
          </w14:textFill>
        </w:rPr>
        <w:t>《中华人民共和国药典》（2020年版）</w:t>
      </w: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z w:val="21"/>
          <w:szCs w:val="21"/>
          <w:u w:val="none"/>
          <w:lang w:val="en-US" w:eastAsia="zh-CN"/>
          <w14:textFill>
            <w14:solidFill>
              <w14:schemeClr w14:val="tx1"/>
            </w14:solidFill>
          </w14:textFill>
        </w:rPr>
      </w:pPr>
      <w:bookmarkStart w:id="7" w:name="_Toc29918"/>
      <w:r>
        <w:rPr>
          <w:rFonts w:hint="eastAsia" w:ascii="黑体" w:hAnsi="黑体" w:eastAsia="黑体" w:cs="黑体"/>
          <w:b w:val="0"/>
          <w:bCs w:val="0"/>
          <w:color w:val="000000" w:themeColor="text1"/>
          <w:sz w:val="21"/>
          <w:szCs w:val="21"/>
          <w:u w:val="none"/>
          <w:lang w:val="en-US" w:eastAsia="zh-CN"/>
          <w14:textFill>
            <w14:solidFill>
              <w14:schemeClr w14:val="tx1"/>
            </w14:solidFill>
          </w14:textFill>
        </w:rPr>
        <w:t>术语和定义</w:t>
      </w:r>
      <w:bookmarkEnd w:id="7"/>
    </w:p>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黑体" w:hAnsi="宋体" w:eastAsia="黑体" w:cs="黑体"/>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下列术语和定义适用于本标准。</w:t>
      </w:r>
    </w:p>
    <w:p>
      <w:pPr>
        <w:pStyle w:val="259"/>
        <w:numPr>
          <w:ilvl w:val="0"/>
          <w:numId w:val="0"/>
        </w:numPr>
        <w:rPr>
          <w:rFonts w:hint="eastAsia" w:ascii="黑体" w:hAnsi="黑体" w:eastAsia="黑体" w:cs="黑体"/>
          <w:bCs/>
          <w:color w:val="000000" w:themeColor="text1"/>
          <w:szCs w:val="21"/>
          <w:u w:val="none"/>
          <w14:textFill>
            <w14:solidFill>
              <w14:schemeClr w14:val="tx1"/>
            </w14:solidFill>
          </w14:textFill>
        </w:rPr>
      </w:pPr>
      <w:r>
        <w:rPr>
          <w:rFonts w:hint="eastAsia" w:ascii="黑体" w:hAnsi="黑体" w:eastAsia="黑体" w:cs="黑体"/>
          <w:bCs/>
          <w:color w:val="000000" w:themeColor="text1"/>
          <w:szCs w:val="21"/>
          <w:u w:val="none"/>
          <w14:textFill>
            <w14:solidFill>
              <w14:schemeClr w14:val="tx1"/>
            </w14:solidFill>
          </w14:textFill>
        </w:rPr>
        <w:t xml:space="preserve">3.1 </w:t>
      </w:r>
    </w:p>
    <w:p>
      <w:pPr>
        <w:pStyle w:val="259"/>
        <w:numPr>
          <w:ilvl w:val="0"/>
          <w:numId w:val="0"/>
        </w:numPr>
        <w:ind w:firstLine="412" w:firstLineChars="200"/>
        <w:rPr>
          <w:rFonts w:hint="eastAsia" w:ascii="黑体" w:hAnsi="黑体" w:eastAsia="黑体" w:cs="黑体"/>
          <w:bCs/>
          <w:color w:val="000000" w:themeColor="text1"/>
          <w:szCs w:val="21"/>
          <w:u w:val="none"/>
          <w14:textFill>
            <w14:solidFill>
              <w14:schemeClr w14:val="tx1"/>
            </w14:solidFill>
          </w14:textFill>
        </w:rPr>
      </w:pPr>
      <w:r>
        <w:rPr>
          <w:color w:val="000000" w:themeColor="text1"/>
          <w:spacing w:val="-2"/>
          <w:sz w:val="21"/>
          <w:szCs w:val="21"/>
          <w:u w:val="none"/>
          <w14:textFill>
            <w14:solidFill>
              <w14:schemeClr w14:val="tx1"/>
            </w14:solidFill>
          </w14:textFill>
        </w:rPr>
        <w:t>黎平茯苓</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kern w:val="0"/>
          <w:sz w:val="21"/>
          <w:szCs w:val="21"/>
          <w:u w:val="none"/>
          <w:lang w:val="en-US" w:eastAsia="zh-CN" w:bidi="ar"/>
          <w14:textFill>
            <w14:solidFill>
              <w14:schemeClr w14:val="tx1"/>
            </w14:solidFill>
          </w14:textFill>
        </w:rPr>
      </w:pPr>
      <w:bookmarkStart w:id="8" w:name="_Toc493690294"/>
      <w:bookmarkStart w:id="9" w:name="_Toc510086737"/>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在地理标志产品黎平茯苓保护范围内，按照本文件规定生产并符合本文件质量要求的茯苓。</w:t>
      </w:r>
    </w:p>
    <w:p>
      <w:pPr>
        <w:pStyle w:val="259"/>
        <w:numPr>
          <w:ilvl w:val="0"/>
          <w:numId w:val="0"/>
        </w:numPr>
        <w:rPr>
          <w:rFonts w:hint="default"/>
          <w:color w:val="000000" w:themeColor="text1"/>
          <w:spacing w:val="-2"/>
          <w:sz w:val="21"/>
          <w:szCs w:val="21"/>
          <w:highlight w:val="none"/>
          <w:u w:val="none"/>
          <w:lang w:val="en-US" w:eastAsia="zh-CN"/>
          <w14:textFill>
            <w14:solidFill>
              <w14:schemeClr w14:val="tx1"/>
            </w14:solidFill>
          </w14:textFill>
        </w:rPr>
      </w:pPr>
      <w:r>
        <w:rPr>
          <w:rFonts w:hint="eastAsia"/>
          <w:color w:val="000000" w:themeColor="text1"/>
          <w:spacing w:val="-2"/>
          <w:sz w:val="21"/>
          <w:szCs w:val="21"/>
          <w:highlight w:val="none"/>
          <w:u w:val="none"/>
          <w:lang w:val="en-US" w:eastAsia="zh-CN"/>
          <w14:textFill>
            <w14:solidFill>
              <w14:schemeClr w14:val="tx1"/>
            </w14:solidFill>
          </w14:textFill>
        </w:rPr>
        <w:t>3.2</w:t>
      </w:r>
    </w:p>
    <w:p>
      <w:pPr>
        <w:pStyle w:val="259"/>
        <w:numPr>
          <w:ilvl w:val="0"/>
          <w:numId w:val="0"/>
        </w:numPr>
        <w:ind w:firstLine="412" w:firstLineChars="200"/>
        <w:rPr>
          <w:rFonts w:hint="eastAsia"/>
          <w:color w:val="000000" w:themeColor="text1"/>
          <w:spacing w:val="-2"/>
          <w:sz w:val="21"/>
          <w:szCs w:val="21"/>
          <w:highlight w:val="none"/>
          <w:u w:val="none"/>
          <w14:textFill>
            <w14:solidFill>
              <w14:schemeClr w14:val="tx1"/>
            </w14:solidFill>
          </w14:textFill>
        </w:rPr>
      </w:pPr>
      <w:r>
        <w:rPr>
          <w:rFonts w:hint="eastAsia"/>
          <w:color w:val="000000" w:themeColor="text1"/>
          <w:spacing w:val="-2"/>
          <w:sz w:val="21"/>
          <w:szCs w:val="21"/>
          <w:highlight w:val="none"/>
          <w:u w:val="none"/>
          <w14:textFill>
            <w14:solidFill>
              <w14:schemeClr w14:val="tx1"/>
            </w14:solidFill>
          </w14:textFill>
        </w:rPr>
        <w:t xml:space="preserve">杂质 </w:t>
      </w:r>
    </w:p>
    <w:p>
      <w:pPr>
        <w:spacing w:before="216" w:line="247" w:lineRule="auto"/>
        <w:ind w:left="20" w:firstLine="401"/>
        <w:rPr>
          <w:rFonts w:ascii="宋体" w:hAnsi="宋体" w:eastAsia="宋体" w:cs="宋体"/>
          <w:color w:val="000000" w:themeColor="text1"/>
          <w:spacing w:val="-2"/>
          <w:sz w:val="21"/>
          <w:szCs w:val="21"/>
          <w:highlight w:val="none"/>
          <w:u w:val="none"/>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茯苓以外的植物性、矿物性和其他杂质。</w:t>
      </w:r>
    </w:p>
    <w:bookmarkEnd w:id="8"/>
    <w:bookmarkEnd w:id="9"/>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z w:val="21"/>
          <w:szCs w:val="21"/>
          <w:u w:val="none"/>
          <w:lang w:val="en-US" w:eastAsia="zh-CN"/>
          <w14:textFill>
            <w14:solidFill>
              <w14:schemeClr w14:val="tx1"/>
            </w14:solidFill>
          </w14:textFill>
        </w:rPr>
      </w:pPr>
      <w:bookmarkStart w:id="10" w:name="_Toc20913"/>
      <w:r>
        <w:rPr>
          <w:rFonts w:hint="eastAsia" w:ascii="黑体" w:hAnsi="黑体" w:eastAsia="黑体" w:cs="黑体"/>
          <w:b w:val="0"/>
          <w:bCs w:val="0"/>
          <w:color w:val="000000" w:themeColor="text1"/>
          <w:sz w:val="21"/>
          <w:szCs w:val="21"/>
          <w:u w:val="none"/>
          <w:lang w:val="en-US" w:eastAsia="zh-CN"/>
          <w14:textFill>
            <w14:solidFill>
              <w14:schemeClr w14:val="tx1"/>
            </w14:solidFill>
          </w14:textFill>
        </w:rPr>
        <w:t>地理标志产品保护范围</w:t>
      </w:r>
      <w:bookmarkEnd w:id="10"/>
    </w:p>
    <w:p>
      <w:pPr>
        <w:keepNext w:val="0"/>
        <w:keepLines w:val="0"/>
        <w:pageBreakBefore w:val="0"/>
        <w:widowControl w:val="0"/>
        <w:kinsoku/>
        <w:wordWrap/>
        <w:overflowPunct/>
        <w:topLinePunct w:val="0"/>
        <w:autoSpaceDE/>
        <w:autoSpaceDN/>
        <w:bidi w:val="0"/>
        <w:adjustRightInd/>
        <w:snapToGrid/>
        <w:spacing w:line="320" w:lineRule="atLeast"/>
        <w:ind w:firstLine="412" w:firstLineChars="200"/>
        <w:textAlignment w:val="auto"/>
        <w:rPr>
          <w:rFonts w:hint="default" w:ascii="宋体" w:hAnsi="宋体" w:cs="宋体"/>
          <w:color w:val="000000" w:themeColor="text1"/>
          <w:spacing w:val="-2"/>
          <w:sz w:val="21"/>
          <w:szCs w:val="21"/>
          <w:highlight w:val="none"/>
          <w:u w:val="none"/>
          <w:lang w:val="en-US" w:eastAsia="zh-CN"/>
          <w14:textFill>
            <w14:solidFill>
              <w14:schemeClr w14:val="tx1"/>
            </w14:solidFill>
          </w14:textFill>
        </w:rPr>
      </w:pPr>
      <w:bookmarkStart w:id="11" w:name="_Toc484703399"/>
      <w:bookmarkEnd w:id="11"/>
      <w:bookmarkStart w:id="12" w:name="_Toc484703402"/>
      <w:bookmarkEnd w:id="12"/>
      <w:bookmarkStart w:id="13" w:name="_Toc493513325"/>
      <w:bookmarkEnd w:id="13"/>
      <w:bookmarkStart w:id="14" w:name="_Toc493661690"/>
      <w:bookmarkEnd w:id="14"/>
      <w:bookmarkStart w:id="15" w:name="_Toc484703427"/>
      <w:bookmarkEnd w:id="15"/>
      <w:bookmarkStart w:id="16" w:name="_Toc493661733"/>
      <w:bookmarkEnd w:id="16"/>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原国家质量监督检验检疫总局批准实施地理标志产品保护的黎平茯苓产地范围，即贵州省黎平县行政区域的德凤街道、龙形街道、中潮镇、永从镇、德顺乡、洪州镇、水口镇、岩洞镇、双江镇、口江乡、九潮镇、茅贡镇、坝寨乡、高屯街道、罗里乡、孟彦镇、顺化乡、敖市镇共计18 个街道、乡镇。产地范围示意图见附录A图A.1。</w:t>
      </w: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lang w:val="en-US" w:eastAsia="zh-CN"/>
        </w:rPr>
      </w:pPr>
      <w:bookmarkStart w:id="17" w:name="_Toc11893"/>
      <w:r>
        <w:rPr>
          <w:rFonts w:hint="eastAsia" w:ascii="黑体" w:hAnsi="黑体" w:eastAsia="黑体" w:cs="黑体"/>
          <w:b w:val="0"/>
          <w:bCs w:val="0"/>
          <w:color w:val="000000" w:themeColor="text1"/>
          <w:spacing w:val="-3"/>
          <w:sz w:val="21"/>
          <w:szCs w:val="21"/>
          <w:u w:val="none"/>
          <w:lang w:val="en-US" w:eastAsia="zh-CN"/>
          <w14:textFill>
            <w14:solidFill>
              <w14:schemeClr w14:val="tx1"/>
            </w14:solidFill>
          </w14:textFill>
        </w:rPr>
        <w:t>技术要求</w:t>
      </w:r>
      <w:bookmarkEnd w:id="17"/>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bookmarkStart w:id="18" w:name="_Toc484703403"/>
      <w:bookmarkEnd w:id="18"/>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种源</w:t>
      </w:r>
    </w:p>
    <w:p>
      <w:pPr>
        <w:keepNext w:val="0"/>
        <w:keepLines w:val="0"/>
        <w:widowControl/>
        <w:suppressLineNumbers w:val="0"/>
        <w:ind w:firstLine="420" w:firstLineChars="200"/>
        <w:jc w:val="left"/>
      </w:pPr>
      <w:r>
        <w:rPr>
          <w:rFonts w:hint="eastAsia" w:ascii="宋体" w:hAnsi="宋体" w:eastAsia="宋体" w:cs="宋体"/>
          <w:color w:val="000000"/>
          <w:kern w:val="0"/>
          <w:sz w:val="21"/>
          <w:szCs w:val="21"/>
          <w:lang w:val="en-US" w:eastAsia="zh-CN" w:bidi="ar"/>
        </w:rPr>
        <w:t xml:space="preserve">为多孔菌科真菌茯苓 </w:t>
      </w:r>
      <w:r>
        <w:rPr>
          <w:rFonts w:hint="default" w:ascii="Times New Roman" w:hAnsi="Times New Roman" w:eastAsia="宋体" w:cs="Times New Roman"/>
          <w:i/>
          <w:iCs/>
          <w:color w:val="000000"/>
          <w:kern w:val="0"/>
          <w:sz w:val="21"/>
          <w:szCs w:val="21"/>
          <w:lang w:val="en-US" w:eastAsia="zh-CN" w:bidi="ar"/>
        </w:rPr>
        <w:t>Poria cocos</w:t>
      </w:r>
      <w:r>
        <w:rPr>
          <w:rFonts w:hint="default" w:ascii="Times New Roman" w:hAnsi="Times New Roman" w:eastAsia="宋体" w:cs="Times New Roman"/>
          <w:color w:val="000000"/>
          <w:kern w:val="0"/>
          <w:sz w:val="21"/>
          <w:szCs w:val="21"/>
          <w:lang w:val="en-US" w:eastAsia="zh-CN" w:bidi="ar"/>
        </w:rPr>
        <w:t>(Schw.)Wolf</w:t>
      </w:r>
      <w:r>
        <w:rPr>
          <w:rFonts w:hint="eastAsia" w:ascii="宋体" w:hAnsi="宋体" w:eastAsia="宋体" w:cs="宋体"/>
          <w:color w:val="000000"/>
          <w:kern w:val="0"/>
          <w:sz w:val="21"/>
          <w:szCs w:val="21"/>
          <w:lang w:val="en-US" w:eastAsia="zh-CN" w:bidi="ar"/>
        </w:rPr>
        <w:t>。</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立地条件</w:t>
      </w:r>
    </w:p>
    <w:p>
      <w:pPr>
        <w:keepNext w:val="0"/>
        <w:keepLines w:val="0"/>
        <w:widowControl/>
        <w:suppressLineNumbers w:val="0"/>
        <w:ind w:firstLine="420" w:firstLineChars="200"/>
        <w:jc w:val="left"/>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宋体" w:hAnsi="宋体" w:eastAsia="宋体" w:cs="宋体"/>
          <w:color w:val="000000"/>
          <w:kern w:val="0"/>
          <w:sz w:val="21"/>
          <w:szCs w:val="21"/>
          <w:lang w:val="en-US" w:eastAsia="zh-CN" w:bidi="ar"/>
        </w:rPr>
        <w:t>产地范围内海拔400 m～1000 m，土壤pH值4.5～6.0的黄砂壤土，土层厚度≥50cm。</w:t>
      </w:r>
    </w:p>
    <w:p>
      <w:pPr>
        <w:pStyle w:val="40"/>
        <w:keepNext w:val="0"/>
        <w:keepLines w:val="0"/>
        <w:pageBreakBefore w:val="0"/>
        <w:numPr>
          <w:ilvl w:val="1"/>
          <w:numId w:val="35"/>
        </w:numPr>
        <w:kinsoku/>
        <w:wordWrap/>
        <w:overflowPunct/>
        <w:topLinePunct w:val="0"/>
        <w:autoSpaceDE/>
        <w:autoSpaceDN/>
        <w:bidi w:val="0"/>
        <w:adjustRightInd/>
        <w:snapToGrid/>
        <w:spacing w:before="66" w:line="320" w:lineRule="exact"/>
        <w:ind w:left="0" w:leftChars="0" w:firstLine="0" w:firstLineChars="0"/>
        <w:textAlignment w:val="auto"/>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栽培管理</w:t>
      </w:r>
    </w:p>
    <w:p>
      <w:pPr>
        <w:keepNext w:val="0"/>
        <w:keepLines w:val="0"/>
        <w:pageBreakBefore w:val="0"/>
        <w:widowControl/>
        <w:numPr>
          <w:ilvl w:val="2"/>
          <w:numId w:val="35"/>
        </w:numPr>
        <w:suppressLineNumbers w:val="0"/>
        <w:kinsoku/>
        <w:wordWrap/>
        <w:overflowPunct/>
        <w:topLinePunct w:val="0"/>
        <w:autoSpaceDE/>
        <w:autoSpaceDN/>
        <w:bidi w:val="0"/>
        <w:adjustRightInd/>
        <w:snapToGrid/>
        <w:spacing w:line="320" w:lineRule="exact"/>
        <w:ind w:left="0" w:leftChars="0" w:firstLine="0" w:firstLineChars="0"/>
        <w:jc w:val="left"/>
        <w:textAlignment w:val="auto"/>
        <w:rPr>
          <w:rFonts w:hint="eastAsia" w:ascii="黑体" w:hAnsi="黑体" w:eastAsia="黑体" w:cs="黑体"/>
          <w:color w:val="000000"/>
          <w:kern w:val="0"/>
          <w:sz w:val="21"/>
          <w:szCs w:val="21"/>
          <w:lang w:val="en-US" w:eastAsia="zh-CN" w:bidi="ar"/>
        </w:rPr>
      </w:pPr>
      <w:r>
        <w:rPr>
          <w:rFonts w:hint="eastAsia" w:ascii="黑体" w:hAnsi="黑体" w:eastAsia="黑体" w:cs="黑体"/>
          <w:color w:val="000000"/>
          <w:kern w:val="0"/>
          <w:sz w:val="21"/>
          <w:szCs w:val="21"/>
          <w:lang w:val="en-US" w:eastAsia="zh-CN" w:bidi="ar"/>
        </w:rPr>
        <w:t>备料</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春季2月至3月，秋季8月至9月。取直径≥6cm的松木切成长</w:t>
      </w:r>
      <w:r>
        <w:rPr>
          <w:rFonts w:hint="eastAsia" w:ascii="宋体" w:hAnsi="宋体" w:cs="宋体"/>
          <w:color w:val="000000"/>
          <w:kern w:val="0"/>
          <w:sz w:val="21"/>
          <w:szCs w:val="21"/>
          <w:lang w:val="en-US" w:eastAsia="zh-CN" w:bidi="ar"/>
        </w:rPr>
        <w:t>160</w:t>
      </w:r>
      <w:r>
        <w:rPr>
          <w:rFonts w:hint="eastAsia" w:ascii="宋体" w:hAnsi="宋体" w:eastAsia="宋体" w:cs="宋体"/>
          <w:color w:val="000000"/>
          <w:kern w:val="0"/>
          <w:sz w:val="21"/>
          <w:szCs w:val="21"/>
          <w:lang w:val="en-US" w:eastAsia="zh-CN" w:bidi="ar"/>
        </w:rPr>
        <w:t xml:space="preserve"> cm～</w:t>
      </w:r>
      <w:r>
        <w:rPr>
          <w:rFonts w:hint="eastAsia" w:ascii="宋体" w:hAnsi="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00cm，纵向每隔3 ㎝～4 ㎝削去宽3 ㎝～4 ㎝树皮</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堆成“井”字形</w:t>
      </w:r>
      <w:r>
        <w:rPr>
          <w:rFonts w:hint="eastAsia" w:ascii="宋体" w:hAnsi="宋体" w:cs="宋体"/>
          <w:color w:val="000000"/>
          <w:kern w:val="0"/>
          <w:sz w:val="21"/>
          <w:szCs w:val="21"/>
          <w:lang w:val="en-US" w:eastAsia="zh-CN" w:bidi="ar"/>
        </w:rPr>
        <w:t>。下窖前</w:t>
      </w:r>
      <w:r>
        <w:rPr>
          <w:rFonts w:hint="eastAsia" w:ascii="宋体" w:hAnsi="宋体" w:eastAsia="宋体" w:cs="宋体"/>
          <w:color w:val="000000"/>
          <w:kern w:val="0"/>
          <w:sz w:val="21"/>
          <w:szCs w:val="21"/>
          <w:lang w:val="en-US" w:eastAsia="zh-CN" w:bidi="ar"/>
        </w:rPr>
        <w:t>切成长80 cm～100cm</w:t>
      </w:r>
      <w:r>
        <w:rPr>
          <w:rFonts w:hint="eastAsia" w:ascii="宋体" w:hAnsi="宋体" w:cs="宋体"/>
          <w:color w:val="000000"/>
          <w:kern w:val="0"/>
          <w:sz w:val="21"/>
          <w:szCs w:val="21"/>
          <w:lang w:val="en-US" w:eastAsia="zh-CN" w:bidi="ar"/>
        </w:rPr>
        <w:t>。</w:t>
      </w:r>
    </w:p>
    <w:p>
      <w:pPr>
        <w:keepNext w:val="0"/>
        <w:keepLines w:val="0"/>
        <w:pageBreakBefore w:val="0"/>
        <w:widowControl/>
        <w:numPr>
          <w:ilvl w:val="2"/>
          <w:numId w:val="35"/>
        </w:numPr>
        <w:suppressLineNumbers w:val="0"/>
        <w:kinsoku/>
        <w:wordWrap/>
        <w:overflowPunct/>
        <w:topLinePunct w:val="0"/>
        <w:autoSpaceDE/>
        <w:autoSpaceDN/>
        <w:bidi w:val="0"/>
        <w:adjustRightInd/>
        <w:snapToGrid/>
        <w:spacing w:line="320" w:lineRule="exact"/>
        <w:ind w:left="0" w:leftChars="0" w:firstLine="0" w:firstLineChars="0"/>
        <w:jc w:val="left"/>
        <w:textAlignment w:val="auto"/>
        <w:rPr>
          <w:rFonts w:hint="eastAsia" w:ascii="黑体" w:hAnsi="黑体" w:eastAsia="黑体" w:cs="黑体"/>
          <w:color w:val="000000"/>
          <w:kern w:val="0"/>
          <w:sz w:val="21"/>
          <w:szCs w:val="21"/>
          <w:lang w:val="en-US" w:eastAsia="zh-CN" w:bidi="ar"/>
        </w:rPr>
      </w:pPr>
      <w:r>
        <w:rPr>
          <w:rFonts w:hint="eastAsia" w:ascii="黑体" w:hAnsi="黑体" w:eastAsia="黑体" w:cs="黑体"/>
          <w:color w:val="000000"/>
          <w:kern w:val="0"/>
          <w:sz w:val="21"/>
          <w:szCs w:val="21"/>
          <w:lang w:val="en-US" w:eastAsia="zh-CN" w:bidi="ar"/>
        </w:rPr>
        <w:t>整地</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春季3月至4月，秋季8月至9月整地，深挖20cm至30cm。</w:t>
      </w:r>
    </w:p>
    <w:p>
      <w:pPr>
        <w:keepNext w:val="0"/>
        <w:keepLines w:val="0"/>
        <w:pageBreakBefore w:val="0"/>
        <w:widowControl/>
        <w:numPr>
          <w:ilvl w:val="2"/>
          <w:numId w:val="35"/>
        </w:numPr>
        <w:suppressLineNumbers w:val="0"/>
        <w:kinsoku/>
        <w:wordWrap/>
        <w:overflowPunct/>
        <w:topLinePunct w:val="0"/>
        <w:autoSpaceDE/>
        <w:autoSpaceDN/>
        <w:bidi w:val="0"/>
        <w:adjustRightInd/>
        <w:snapToGrid/>
        <w:spacing w:line="320" w:lineRule="exact"/>
        <w:ind w:left="0" w:leftChars="0" w:firstLine="0" w:firstLineChars="0"/>
        <w:jc w:val="left"/>
        <w:textAlignment w:val="auto"/>
        <w:rPr>
          <w:rFonts w:hint="eastAsia" w:ascii="黑体" w:hAnsi="黑体" w:eastAsia="黑体" w:cs="黑体"/>
          <w:color w:val="000000"/>
          <w:kern w:val="0"/>
          <w:sz w:val="21"/>
          <w:szCs w:val="21"/>
          <w:lang w:val="en-US" w:eastAsia="zh-CN" w:bidi="ar"/>
        </w:rPr>
      </w:pPr>
      <w:r>
        <w:rPr>
          <w:rFonts w:hint="eastAsia" w:ascii="黑体" w:hAnsi="黑体" w:eastAsia="黑体" w:cs="黑体"/>
          <w:color w:val="000000"/>
          <w:kern w:val="0"/>
          <w:sz w:val="21"/>
          <w:szCs w:val="21"/>
          <w:lang w:val="en-US" w:eastAsia="zh-CN" w:bidi="ar"/>
        </w:rPr>
        <w:t>下窖接菌</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春季4月中旬至5月，秋季9月中旬至10月，选择晴天</w:t>
      </w:r>
      <w:r>
        <w:rPr>
          <w:rFonts w:hint="eastAsia" w:ascii="宋体" w:hAnsi="宋体" w:cs="宋体"/>
          <w:color w:val="000000"/>
          <w:kern w:val="0"/>
          <w:sz w:val="21"/>
          <w:szCs w:val="21"/>
          <w:lang w:val="en-US" w:eastAsia="zh-CN" w:bidi="ar"/>
        </w:rPr>
        <w:t>下窖</w:t>
      </w:r>
      <w:r>
        <w:rPr>
          <w:rFonts w:hint="eastAsia" w:ascii="宋体" w:hAnsi="宋体" w:eastAsia="宋体" w:cs="宋体"/>
          <w:color w:val="000000"/>
          <w:kern w:val="0"/>
          <w:sz w:val="21"/>
          <w:szCs w:val="21"/>
          <w:lang w:val="en-US" w:eastAsia="zh-CN" w:bidi="ar"/>
        </w:rPr>
        <w:t>接菌。</w:t>
      </w:r>
    </w:p>
    <w:p>
      <w:pPr>
        <w:keepNext w:val="0"/>
        <w:keepLines w:val="0"/>
        <w:pageBreakBefore w:val="0"/>
        <w:widowControl/>
        <w:numPr>
          <w:ilvl w:val="2"/>
          <w:numId w:val="35"/>
        </w:numPr>
        <w:suppressLineNumbers w:val="0"/>
        <w:kinsoku/>
        <w:wordWrap/>
        <w:overflowPunct/>
        <w:topLinePunct w:val="0"/>
        <w:autoSpaceDE/>
        <w:autoSpaceDN/>
        <w:bidi w:val="0"/>
        <w:adjustRightInd/>
        <w:snapToGrid/>
        <w:spacing w:line="320" w:lineRule="exact"/>
        <w:ind w:left="0" w:leftChars="0" w:firstLine="0" w:firstLineChars="0"/>
        <w:jc w:val="left"/>
        <w:textAlignment w:val="auto"/>
        <w:rPr>
          <w:rFonts w:hint="eastAsia" w:ascii="黑体" w:hAnsi="黑体" w:eastAsia="黑体" w:cs="黑体"/>
          <w:color w:val="000000"/>
          <w:kern w:val="0"/>
          <w:sz w:val="21"/>
          <w:szCs w:val="21"/>
          <w:lang w:val="en-US" w:eastAsia="zh-CN" w:bidi="ar"/>
        </w:rPr>
      </w:pPr>
      <w:r>
        <w:rPr>
          <w:rFonts w:hint="eastAsia" w:ascii="黑体" w:hAnsi="黑体" w:eastAsia="黑体" w:cs="黑体"/>
          <w:color w:val="000000"/>
          <w:kern w:val="0"/>
          <w:sz w:val="21"/>
          <w:szCs w:val="21"/>
          <w:lang w:val="en-US" w:eastAsia="zh-CN" w:bidi="ar"/>
        </w:rPr>
        <w:t>苓场管理</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覆土层出现开裂时，覆土掩裂。积水时排水。</w:t>
      </w:r>
    </w:p>
    <w:p>
      <w:pPr>
        <w:keepNext w:val="0"/>
        <w:keepLines w:val="0"/>
        <w:pageBreakBefore w:val="0"/>
        <w:widowControl/>
        <w:numPr>
          <w:ilvl w:val="2"/>
          <w:numId w:val="35"/>
        </w:numPr>
        <w:suppressLineNumbers w:val="0"/>
        <w:kinsoku/>
        <w:wordWrap/>
        <w:overflowPunct/>
        <w:topLinePunct w:val="0"/>
        <w:autoSpaceDE/>
        <w:autoSpaceDN/>
        <w:bidi w:val="0"/>
        <w:adjustRightInd/>
        <w:snapToGrid/>
        <w:spacing w:line="320" w:lineRule="exact"/>
        <w:ind w:left="0" w:leftChars="0" w:firstLine="0" w:firstLineChars="0"/>
        <w:jc w:val="left"/>
        <w:textAlignment w:val="auto"/>
        <w:rPr>
          <w:rFonts w:hint="eastAsia" w:ascii="黑体" w:hAnsi="黑体" w:eastAsia="黑体" w:cs="黑体"/>
          <w:color w:val="000000"/>
          <w:kern w:val="0"/>
          <w:sz w:val="21"/>
          <w:szCs w:val="21"/>
          <w:lang w:val="en-US" w:eastAsia="zh-CN" w:bidi="ar"/>
        </w:rPr>
      </w:pPr>
      <w:r>
        <w:rPr>
          <w:rFonts w:hint="eastAsia" w:ascii="黑体" w:hAnsi="黑体" w:eastAsia="黑体" w:cs="黑体"/>
          <w:color w:val="000000"/>
          <w:kern w:val="0"/>
          <w:sz w:val="21"/>
          <w:szCs w:val="21"/>
          <w:lang w:val="en-US" w:eastAsia="zh-CN" w:bidi="ar"/>
        </w:rPr>
        <w:t>环境、安全要求</w:t>
      </w:r>
    </w:p>
    <w:p>
      <w:pPr>
        <w:widowControl/>
        <w:spacing w:line="40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投入品</w:t>
      </w:r>
      <w:r>
        <w:rPr>
          <w:rFonts w:hint="eastAsia" w:ascii="宋体" w:hAnsi="宋体" w:eastAsia="宋体" w:cs="宋体"/>
          <w:color w:val="000000"/>
          <w:kern w:val="0"/>
          <w:sz w:val="21"/>
          <w:szCs w:val="21"/>
          <w:lang w:val="en-US" w:eastAsia="zh-CN" w:bidi="ar"/>
        </w:rPr>
        <w:t>的使用必须符合国家的相关规定，不得污染环境。</w:t>
      </w:r>
    </w:p>
    <w:p>
      <w:pPr>
        <w:pStyle w:val="40"/>
        <w:keepNext w:val="0"/>
        <w:keepLines w:val="0"/>
        <w:pageBreakBefore w:val="0"/>
        <w:numPr>
          <w:ilvl w:val="1"/>
          <w:numId w:val="35"/>
        </w:numPr>
        <w:kinsoku/>
        <w:wordWrap/>
        <w:overflowPunct/>
        <w:topLinePunct w:val="0"/>
        <w:autoSpaceDE/>
        <w:autoSpaceDN/>
        <w:bidi w:val="0"/>
        <w:adjustRightInd/>
        <w:snapToGrid/>
        <w:spacing w:before="66" w:line="320" w:lineRule="exact"/>
        <w:ind w:left="0" w:leftChars="0" w:firstLine="0" w:firstLineChars="0"/>
        <w:textAlignment w:val="auto"/>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采收加工</w:t>
      </w:r>
    </w:p>
    <w:p>
      <w:pPr>
        <w:keepNext w:val="0"/>
        <w:keepLines w:val="0"/>
        <w:pageBreakBefore w:val="0"/>
        <w:widowControl/>
        <w:numPr>
          <w:ilvl w:val="2"/>
          <w:numId w:val="35"/>
        </w:numPr>
        <w:suppressLineNumbers w:val="0"/>
        <w:kinsoku/>
        <w:wordWrap/>
        <w:overflowPunct/>
        <w:topLinePunct w:val="0"/>
        <w:autoSpaceDE/>
        <w:autoSpaceDN/>
        <w:bidi w:val="0"/>
        <w:adjustRightInd/>
        <w:snapToGrid/>
        <w:spacing w:line="320" w:lineRule="exact"/>
        <w:ind w:left="0" w:leftChars="0" w:firstLine="0" w:firstLineChars="0"/>
        <w:jc w:val="left"/>
        <w:textAlignment w:val="auto"/>
        <w:rPr>
          <w:rFonts w:hint="eastAsia" w:ascii="宋体" w:hAnsi="宋体" w:eastAsia="宋体" w:cs="宋体"/>
          <w:color w:val="000000"/>
          <w:kern w:val="0"/>
          <w:sz w:val="21"/>
          <w:szCs w:val="21"/>
          <w:lang w:val="en-US" w:eastAsia="zh-CN" w:bidi="ar"/>
        </w:rPr>
      </w:pPr>
      <w:r>
        <w:rPr>
          <w:rFonts w:hint="eastAsia" w:ascii="黑体" w:hAnsi="黑体" w:eastAsia="黑体" w:cs="黑体"/>
          <w:color w:val="000000"/>
          <w:kern w:val="0"/>
          <w:sz w:val="21"/>
          <w:szCs w:val="21"/>
          <w:lang w:val="en-US" w:eastAsia="zh-CN" w:bidi="ar"/>
        </w:rPr>
        <w:t>采收</w:t>
      </w:r>
      <w:r>
        <w:rPr>
          <w:rFonts w:hint="eastAsia" w:ascii="黑体" w:hAnsi="黑体" w:eastAsia="黑体" w:cs="黑体"/>
          <w:color w:val="000000"/>
          <w:kern w:val="0"/>
          <w:sz w:val="21"/>
          <w:szCs w:val="21"/>
          <w:lang w:val="en-US" w:eastAsia="zh-CN" w:bidi="ar"/>
        </w:rPr>
        <w:br w:type="textWrapping"/>
      </w:r>
      <w:r>
        <w:rPr>
          <w:rFonts w:hint="eastAsia" w:ascii="黑体" w:hAnsi="黑体" w:eastAsia="黑体" w:cs="黑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苓皮颜色呈棕褐色，菌核变硬时采收。</w:t>
      </w:r>
    </w:p>
    <w:p>
      <w:pPr>
        <w:keepNext w:val="0"/>
        <w:keepLines w:val="0"/>
        <w:pageBreakBefore w:val="0"/>
        <w:widowControl/>
        <w:numPr>
          <w:ilvl w:val="2"/>
          <w:numId w:val="35"/>
        </w:numPr>
        <w:suppressLineNumbers w:val="0"/>
        <w:kinsoku/>
        <w:wordWrap/>
        <w:overflowPunct/>
        <w:topLinePunct w:val="0"/>
        <w:autoSpaceDE/>
        <w:autoSpaceDN/>
        <w:bidi w:val="0"/>
        <w:adjustRightInd/>
        <w:snapToGrid/>
        <w:spacing w:line="320" w:lineRule="exact"/>
        <w:ind w:left="0" w:leftChars="0" w:firstLine="0" w:firstLineChars="0"/>
        <w:jc w:val="left"/>
        <w:textAlignment w:val="auto"/>
        <w:rPr>
          <w:rFonts w:hint="eastAsia" w:ascii="黑体" w:hAnsi="黑体" w:eastAsia="黑体" w:cs="黑体"/>
          <w:color w:val="000000"/>
          <w:kern w:val="0"/>
          <w:sz w:val="21"/>
          <w:szCs w:val="21"/>
          <w:lang w:val="en-US" w:eastAsia="zh-CN" w:bidi="ar"/>
        </w:rPr>
      </w:pPr>
      <w:r>
        <w:rPr>
          <w:rFonts w:hint="eastAsia" w:ascii="黑体" w:hAnsi="黑体" w:eastAsia="黑体" w:cs="黑体"/>
          <w:color w:val="000000"/>
          <w:kern w:val="0"/>
          <w:sz w:val="21"/>
          <w:szCs w:val="21"/>
          <w:lang w:val="en-US" w:eastAsia="zh-CN" w:bidi="ar"/>
        </w:rPr>
        <w:t>加工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起收的鲜茯苓，堆放至茯苓表面长出白色绒毛状菌丝，表皮皱缩呈褐色。削去外皮，切块或切片，干燥至水分≤13%。</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感官指标</w:t>
      </w:r>
    </w:p>
    <w:p>
      <w:pPr>
        <w:pStyle w:val="40"/>
        <w:keepNext w:val="0"/>
        <w:keepLines w:val="0"/>
        <w:pageBreakBefore w:val="0"/>
        <w:widowControl/>
        <w:kinsoku/>
        <w:wordWrap/>
        <w:overflowPunct/>
        <w:topLinePunct w:val="0"/>
        <w:autoSpaceDE/>
        <w:autoSpaceDN/>
        <w:bidi w:val="0"/>
        <w:adjustRightInd w:val="0"/>
        <w:snapToGrid w:val="0"/>
        <w:spacing w:before="63" w:line="247" w:lineRule="auto"/>
        <w:ind w:right="17"/>
        <w:textAlignment w:val="baseline"/>
        <w:rPr>
          <w:rFonts w:hint="default" w:ascii="宋体" w:hAnsi="宋体" w:cs="宋体"/>
          <w:color w:val="000000" w:themeColor="text1"/>
          <w:spacing w:val="-12"/>
          <w:w w:val="100"/>
          <w:sz w:val="21"/>
          <w:szCs w:val="21"/>
          <w:u w:val="none"/>
          <w:lang w:val="en-US" w:eastAsia="zh-CN"/>
          <w14:textFill>
            <w14:solidFill>
              <w14:schemeClr w14:val="tx1"/>
            </w14:solidFill>
          </w14:textFill>
        </w:rPr>
      </w:pPr>
      <w:r>
        <w:rPr>
          <w:rFonts w:hint="eastAsia" w:ascii="宋体" w:hAnsi="宋体" w:cs="宋体"/>
          <w:color w:val="000000" w:themeColor="text1"/>
          <w:spacing w:val="-12"/>
          <w:w w:val="100"/>
          <w:sz w:val="21"/>
          <w:szCs w:val="21"/>
          <w:u w:val="none"/>
          <w:lang w:val="en-US" w:eastAsia="zh-CN"/>
          <w14:textFill>
            <w14:solidFill>
              <w14:schemeClr w14:val="tx1"/>
            </w14:solidFill>
          </w14:textFill>
        </w:rPr>
        <w:t xml:space="preserve">     应符合表1的规定。</w:t>
      </w:r>
    </w:p>
    <w:p>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黑体" w:hAnsi="宋体" w:eastAsia="黑体" w:cs="黑体"/>
          <w:color w:val="000000" w:themeColor="text1"/>
          <w:kern w:val="0"/>
          <w:sz w:val="21"/>
          <w:szCs w:val="21"/>
          <w:u w:val="none"/>
          <w:lang w:val="en-US" w:eastAsia="zh-CN" w:bidi="ar"/>
          <w14:textFill>
            <w14:solidFill>
              <w14:schemeClr w14:val="tx1"/>
            </w14:solidFill>
          </w14:textFill>
        </w:rPr>
      </w:pPr>
      <w:bookmarkStart w:id="19" w:name="_Toc27096"/>
      <w:bookmarkStart w:id="20" w:name="_Toc20347"/>
      <w:r>
        <w:rPr>
          <w:rFonts w:hint="eastAsia" w:ascii="黑体" w:hAnsi="宋体" w:eastAsia="黑体" w:cs="黑体"/>
          <w:color w:val="000000" w:themeColor="text1"/>
          <w:kern w:val="0"/>
          <w:sz w:val="21"/>
          <w:szCs w:val="21"/>
          <w:u w:val="none"/>
          <w:lang w:val="en-US" w:eastAsia="zh-CN" w:bidi="ar"/>
          <w14:textFill>
            <w14:solidFill>
              <w14:schemeClr w14:val="tx1"/>
            </w14:solidFill>
          </w14:textFill>
        </w:rPr>
        <w:t xml:space="preserve">表1  </w:t>
      </w:r>
      <w:bookmarkEnd w:id="19"/>
      <w:bookmarkEnd w:id="20"/>
      <w:r>
        <w:rPr>
          <w:rFonts w:hint="eastAsia" w:ascii="黑体" w:hAnsi="宋体" w:eastAsia="黑体" w:cs="黑体"/>
          <w:color w:val="000000" w:themeColor="text1"/>
          <w:kern w:val="0"/>
          <w:sz w:val="21"/>
          <w:szCs w:val="21"/>
          <w:u w:val="none"/>
          <w:lang w:val="en-US" w:eastAsia="zh-CN" w:bidi="ar"/>
          <w14:textFill>
            <w14:solidFill>
              <w14:schemeClr w14:val="tx1"/>
            </w14:solidFill>
          </w14:textFill>
        </w:rPr>
        <w:t>感官指标</w:t>
      </w:r>
    </w:p>
    <w:tbl>
      <w:tblPr>
        <w:tblStyle w:val="89"/>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8"/>
        <w:gridCol w:w="2518"/>
        <w:gridCol w:w="2518"/>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538"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eastAsia" w:ascii="宋体" w:hAnsi="宋体" w:cs="宋体"/>
                <w:color w:val="000000" w:themeColor="text1"/>
                <w:kern w:val="0"/>
                <w:sz w:val="18"/>
                <w:szCs w:val="18"/>
                <w:highlight w:val="none"/>
                <w:lang w:val="en-US" w:eastAsia="zh-CN" w:bidi="ar"/>
                <w14:textFill>
                  <w14:solidFill>
                    <w14:schemeClr w14:val="tx1"/>
                  </w14:solidFill>
                </w14:textFill>
              </w:rPr>
              <w:t>项  目</w:t>
            </w:r>
          </w:p>
        </w:tc>
        <w:tc>
          <w:tcPr>
            <w:tcW w:w="2518"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eastAsia" w:ascii="宋体" w:hAnsi="宋体" w:cs="宋体"/>
                <w:color w:val="000000" w:themeColor="text1"/>
                <w:kern w:val="0"/>
                <w:sz w:val="18"/>
                <w:szCs w:val="18"/>
                <w:highlight w:val="none"/>
                <w:lang w:val="en-US" w:eastAsia="zh-CN" w:bidi="ar"/>
                <w14:textFill>
                  <w14:solidFill>
                    <w14:schemeClr w14:val="tx1"/>
                  </w14:solidFill>
                </w14:textFill>
              </w:rPr>
              <w:t>特级</w:t>
            </w:r>
          </w:p>
        </w:tc>
        <w:tc>
          <w:tcPr>
            <w:tcW w:w="2518"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eastAsia" w:ascii="宋体" w:hAnsi="宋体" w:cs="宋体"/>
                <w:color w:val="000000" w:themeColor="text1"/>
                <w:kern w:val="0"/>
                <w:sz w:val="18"/>
                <w:szCs w:val="18"/>
                <w:highlight w:val="none"/>
                <w:lang w:val="en-US" w:eastAsia="zh-CN" w:bidi="ar"/>
                <w14:textFill>
                  <w14:solidFill>
                    <w14:schemeClr w14:val="tx1"/>
                  </w14:solidFill>
                </w14:textFill>
              </w:rPr>
              <w:t>一级</w:t>
            </w:r>
          </w:p>
        </w:tc>
        <w:tc>
          <w:tcPr>
            <w:tcW w:w="2518"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eastAsia" w:ascii="宋体" w:hAnsi="宋体" w:cs="宋体"/>
                <w:color w:val="000000" w:themeColor="text1"/>
                <w:kern w:val="0"/>
                <w:sz w:val="18"/>
                <w:szCs w:val="18"/>
                <w:highlight w:val="none"/>
                <w:lang w:val="en-US" w:eastAsia="zh-CN" w:bidi="ar"/>
                <w14:textFill>
                  <w14:solidFill>
                    <w14:schemeClr w14:val="tx1"/>
                  </w14:solidFill>
                </w14:textFill>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53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颜  色</w:t>
            </w:r>
          </w:p>
        </w:tc>
        <w:tc>
          <w:tcPr>
            <w:tcW w:w="251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白色或</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灰</w:t>
            </w:r>
            <w:r>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白色</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细腻</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p>
        </w:tc>
        <w:tc>
          <w:tcPr>
            <w:tcW w:w="251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白色或</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灰</w:t>
            </w:r>
            <w:r>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白色，</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细腻</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部分边缘略带淡红色或淡棕色</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p>
        </w:tc>
        <w:tc>
          <w:tcPr>
            <w:tcW w:w="251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白色或</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灰</w:t>
            </w:r>
            <w:r>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白色，</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较</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细腻</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带淡红色或淡棕色</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53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组织形态</w:t>
            </w:r>
          </w:p>
        </w:tc>
        <w:tc>
          <w:tcPr>
            <w:tcW w:w="251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块状或片状，</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边缘整齐，无外皮，质地坚实。无虫蛀、霉变，破碎率≤</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5</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p>
        </w:tc>
        <w:tc>
          <w:tcPr>
            <w:tcW w:w="251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块状或片状</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，边缘相对整齐，质地较实，无虫蛀、霉变，破碎率≤</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5</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p>
        </w:tc>
        <w:tc>
          <w:tcPr>
            <w:tcW w:w="2518" w:type="dxa"/>
            <w:vAlign w:val="center"/>
          </w:tcPr>
          <w:p>
            <w:pPr>
              <w:pStyle w:val="258"/>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pP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块状或片状，</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形状呈不规则状，质地不均，无虫蛀、霉变，破碎率≤1</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0</w:t>
            </w:r>
            <w:r>
              <w:rPr>
                <w:rFonts w:hint="eastAsia" w:ascii="宋体" w:hAnsi="宋体" w:eastAsia="宋体" w:cs="宋体"/>
                <w:b w:val="0"/>
                <w:bCs w:val="0"/>
                <w:color w:val="000000" w:themeColor="text1"/>
                <w:kern w:val="0"/>
                <w:sz w:val="18"/>
                <w:szCs w:val="18"/>
                <w:highlight w:val="none"/>
                <w:lang w:val="en-US" w:eastAsia="zh-CN" w:bidi="ar"/>
                <w14:textFill>
                  <w14:solidFill>
                    <w14:schemeClr w14:val="tx1"/>
                  </w14:solidFill>
                </w14:textFill>
              </w:rPr>
              <w:t>%</w:t>
            </w:r>
            <w:r>
              <w:rPr>
                <w:rFonts w:hint="eastAsia" w:hAnsi="宋体" w:cs="宋体"/>
                <w:b w:val="0"/>
                <w:bCs w:val="0"/>
                <w:color w:val="000000" w:themeColor="text1"/>
                <w:kern w:val="0"/>
                <w:sz w:val="18"/>
                <w:szCs w:val="1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538"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eastAsia" w:ascii="宋体" w:hAnsi="宋体" w:cs="宋体"/>
                <w:color w:val="000000" w:themeColor="text1"/>
                <w:kern w:val="0"/>
                <w:sz w:val="18"/>
                <w:szCs w:val="18"/>
                <w:highlight w:val="none"/>
                <w:lang w:val="en-US" w:eastAsia="zh-CN" w:bidi="ar"/>
                <w14:textFill>
                  <w14:solidFill>
                    <w14:schemeClr w14:val="tx1"/>
                  </w14:solidFill>
                </w14:textFill>
              </w:rPr>
              <w:t>气味、滋味</w:t>
            </w:r>
          </w:p>
        </w:tc>
        <w:tc>
          <w:tcPr>
            <w:tcW w:w="7554" w:type="dxa"/>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default" w:ascii="宋体" w:hAnsi="宋体" w:cs="宋体"/>
                <w:color w:val="000000" w:themeColor="text1"/>
                <w:kern w:val="0"/>
                <w:sz w:val="18"/>
                <w:szCs w:val="18"/>
                <w:highlight w:val="none"/>
                <w:lang w:val="en-US" w:eastAsia="zh-CN" w:bidi="ar"/>
                <w14:textFill>
                  <w14:solidFill>
                    <w14:schemeClr w14:val="tx1"/>
                  </w14:solidFill>
                </w14:textFill>
              </w:rPr>
              <w:t>具有茯苓特有的</w:t>
            </w:r>
            <w:r>
              <w:rPr>
                <w:rFonts w:hint="eastAsia" w:ascii="宋体" w:hAnsi="宋体" w:cs="宋体"/>
                <w:color w:val="000000" w:themeColor="text1"/>
                <w:kern w:val="0"/>
                <w:sz w:val="18"/>
                <w:szCs w:val="18"/>
                <w:highlight w:val="none"/>
                <w:lang w:val="en-US" w:eastAsia="zh-CN" w:bidi="ar"/>
                <w14:textFill>
                  <w14:solidFill>
                    <w14:schemeClr w14:val="tx1"/>
                  </w14:solidFill>
                </w14:textFill>
              </w:rPr>
              <w:t>气</w:t>
            </w:r>
            <w:r>
              <w:rPr>
                <w:rFonts w:hint="default" w:ascii="宋体" w:hAnsi="宋体" w:cs="宋体"/>
                <w:color w:val="000000" w:themeColor="text1"/>
                <w:kern w:val="0"/>
                <w:sz w:val="18"/>
                <w:szCs w:val="18"/>
                <w:highlight w:val="none"/>
                <w:lang w:val="en-US" w:eastAsia="zh-CN" w:bidi="ar"/>
                <w14:textFill>
                  <w14:solidFill>
                    <w14:schemeClr w14:val="tx1"/>
                  </w14:solidFill>
                </w14:textFill>
              </w:rPr>
              <w:t>味</w:t>
            </w:r>
            <w:r>
              <w:rPr>
                <w:rFonts w:hint="eastAsia" w:ascii="宋体" w:hAnsi="宋体" w:cs="宋体"/>
                <w:color w:val="000000" w:themeColor="text1"/>
                <w:kern w:val="0"/>
                <w:sz w:val="18"/>
                <w:szCs w:val="18"/>
                <w:highlight w:val="none"/>
                <w:lang w:val="en-US" w:eastAsia="zh-CN" w:bidi="ar"/>
                <w14:textFill>
                  <w14:solidFill>
                    <w14:schemeClr w14:val="tx1"/>
                  </w14:solidFill>
                </w14:textFill>
              </w:rPr>
              <w:t>及滋味</w:t>
            </w:r>
            <w:r>
              <w:rPr>
                <w:rFonts w:hint="default" w:ascii="宋体" w:hAnsi="宋体" w:cs="宋体"/>
                <w:color w:val="000000" w:themeColor="text1"/>
                <w:kern w:val="0"/>
                <w:sz w:val="18"/>
                <w:szCs w:val="18"/>
                <w:highlight w:val="none"/>
                <w:lang w:val="en-US" w:eastAsia="zh-CN" w:bidi="ar"/>
                <w14:textFill>
                  <w14:solidFill>
                    <w14:schemeClr w14:val="tx1"/>
                  </w14:solidFill>
                </w14:textFill>
              </w:rPr>
              <w:t>，无异味</w:t>
            </w:r>
            <w:r>
              <w:rPr>
                <w:rFonts w:hint="eastAsia" w:ascii="宋体" w:hAnsi="宋体" w:cs="宋体"/>
                <w:color w:val="000000" w:themeColor="text1"/>
                <w:kern w:val="0"/>
                <w:sz w:val="18"/>
                <w:szCs w:val="18"/>
                <w:highlight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538"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eastAsia" w:ascii="宋体" w:hAnsi="宋体" w:cs="宋体"/>
                <w:color w:val="000000" w:themeColor="text1"/>
                <w:kern w:val="0"/>
                <w:sz w:val="18"/>
                <w:szCs w:val="18"/>
                <w:highlight w:val="none"/>
                <w:lang w:val="en-US" w:eastAsia="zh-CN" w:bidi="ar"/>
                <w14:textFill>
                  <w14:solidFill>
                    <w14:schemeClr w14:val="tx1"/>
                  </w14:solidFill>
                </w14:textFill>
              </w:rPr>
              <w:t>杂  质</w:t>
            </w:r>
          </w:p>
        </w:tc>
        <w:tc>
          <w:tcPr>
            <w:tcW w:w="7554" w:type="dxa"/>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63" w:line="240" w:lineRule="auto"/>
              <w:ind w:right="17"/>
              <w:jc w:val="center"/>
              <w:textAlignment w:val="baseline"/>
              <w:rPr>
                <w:rFonts w:hint="default" w:ascii="宋体" w:hAnsi="宋体" w:cs="宋体"/>
                <w:color w:val="000000" w:themeColor="text1"/>
                <w:kern w:val="0"/>
                <w:sz w:val="18"/>
                <w:szCs w:val="18"/>
                <w:highlight w:val="none"/>
                <w:lang w:val="en-US" w:eastAsia="zh-CN" w:bidi="ar"/>
                <w14:textFill>
                  <w14:solidFill>
                    <w14:schemeClr w14:val="tx1"/>
                  </w14:solidFill>
                </w14:textFill>
              </w:rPr>
            </w:pPr>
            <w:r>
              <w:rPr>
                <w:rFonts w:hint="eastAsia" w:ascii="宋体" w:hAnsi="宋体" w:cs="宋体"/>
                <w:color w:val="000000" w:themeColor="text1"/>
                <w:kern w:val="0"/>
                <w:sz w:val="18"/>
                <w:szCs w:val="18"/>
                <w:highlight w:val="none"/>
                <w:lang w:val="en-US" w:eastAsia="zh-CN" w:bidi="ar"/>
                <w14:textFill>
                  <w14:solidFill>
                    <w14:schemeClr w14:val="tx1"/>
                  </w14:solidFill>
                </w14:textFill>
              </w:rPr>
              <w:t>无杂质</w:t>
            </w:r>
          </w:p>
        </w:tc>
      </w:tr>
    </w:tbl>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理化指标</w:t>
      </w:r>
    </w:p>
    <w:p>
      <w:pPr>
        <w:pStyle w:val="40"/>
        <w:keepNext w:val="0"/>
        <w:keepLines w:val="0"/>
        <w:pageBreakBefore w:val="0"/>
        <w:widowControl/>
        <w:kinsoku/>
        <w:wordWrap/>
        <w:overflowPunct/>
        <w:topLinePunct w:val="0"/>
        <w:autoSpaceDE/>
        <w:autoSpaceDN/>
        <w:bidi w:val="0"/>
        <w:adjustRightInd w:val="0"/>
        <w:snapToGrid w:val="0"/>
        <w:spacing w:before="63" w:line="247" w:lineRule="auto"/>
        <w:ind w:right="17" w:firstLine="372" w:firstLineChars="200"/>
        <w:textAlignment w:val="baseline"/>
        <w:rPr>
          <w:rFonts w:hint="eastAsia" w:ascii="宋体" w:hAnsi="宋体" w:cs="宋体"/>
          <w:color w:val="000000" w:themeColor="text1"/>
          <w:spacing w:val="-12"/>
          <w:w w:val="100"/>
          <w:sz w:val="21"/>
          <w:szCs w:val="21"/>
          <w:u w:val="none"/>
          <w:lang w:val="en-US" w:eastAsia="zh-CN"/>
          <w14:textFill>
            <w14:solidFill>
              <w14:schemeClr w14:val="tx1"/>
            </w14:solidFill>
          </w14:textFill>
        </w:rPr>
      </w:pPr>
      <w:r>
        <w:rPr>
          <w:rFonts w:hint="eastAsia" w:ascii="宋体" w:hAnsi="宋体" w:cs="宋体"/>
          <w:color w:val="000000" w:themeColor="text1"/>
          <w:spacing w:val="-12"/>
          <w:w w:val="100"/>
          <w:sz w:val="21"/>
          <w:szCs w:val="21"/>
          <w:u w:val="none"/>
          <w:lang w:val="en-US" w:eastAsia="zh-CN"/>
          <w14:textFill>
            <w14:solidFill>
              <w14:schemeClr w14:val="tx1"/>
            </w14:solidFill>
          </w14:textFill>
        </w:rPr>
        <w:t xml:space="preserve"> 应符合表2的规定。</w:t>
      </w:r>
    </w:p>
    <w:p>
      <w:pPr>
        <w:pStyle w:val="40"/>
        <w:keepNext w:val="0"/>
        <w:keepLines w:val="0"/>
        <w:pageBreakBefore w:val="0"/>
        <w:widowControl/>
        <w:kinsoku/>
        <w:wordWrap/>
        <w:overflowPunct/>
        <w:topLinePunct w:val="0"/>
        <w:autoSpaceDE/>
        <w:autoSpaceDN/>
        <w:bidi w:val="0"/>
        <w:adjustRightInd w:val="0"/>
        <w:snapToGrid w:val="0"/>
        <w:spacing w:before="63" w:line="247" w:lineRule="auto"/>
        <w:ind w:right="17" w:firstLine="372" w:firstLineChars="200"/>
        <w:textAlignment w:val="baseline"/>
        <w:rPr>
          <w:rFonts w:hint="eastAsia" w:ascii="宋体" w:hAnsi="宋体" w:cs="宋体"/>
          <w:color w:val="000000" w:themeColor="text1"/>
          <w:spacing w:val="-12"/>
          <w:w w:val="100"/>
          <w:sz w:val="21"/>
          <w:szCs w:val="21"/>
          <w:u w:val="none"/>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黑体" w:hAnsi="宋体" w:eastAsia="黑体" w:cs="黑体"/>
          <w:color w:val="000000" w:themeColor="text1"/>
          <w:kern w:val="0"/>
          <w:sz w:val="21"/>
          <w:szCs w:val="21"/>
          <w:u w:val="none"/>
          <w:lang w:val="en-US" w:eastAsia="zh-CN" w:bidi="ar"/>
          <w14:textFill>
            <w14:solidFill>
              <w14:schemeClr w14:val="tx1"/>
            </w14:solidFill>
          </w14:textFill>
        </w:rPr>
      </w:pPr>
      <w:bookmarkStart w:id="21" w:name="_Toc14252"/>
      <w:bookmarkStart w:id="22" w:name="_Toc1426"/>
      <w:r>
        <w:rPr>
          <w:rFonts w:hint="eastAsia" w:ascii="黑体" w:hAnsi="宋体" w:eastAsia="黑体" w:cs="黑体"/>
          <w:color w:val="000000" w:themeColor="text1"/>
          <w:kern w:val="0"/>
          <w:sz w:val="21"/>
          <w:szCs w:val="21"/>
          <w:u w:val="none"/>
          <w:lang w:val="en-US" w:eastAsia="zh-CN" w:bidi="ar"/>
          <w14:textFill>
            <w14:solidFill>
              <w14:schemeClr w14:val="tx1"/>
            </w14:solidFill>
          </w14:textFill>
        </w:rPr>
        <w:t>表2  理化指标</w:t>
      </w:r>
      <w:bookmarkEnd w:id="21"/>
      <w:bookmarkEnd w:id="22"/>
    </w:p>
    <w:tbl>
      <w:tblPr>
        <w:tblStyle w:val="89"/>
        <w:tblW w:w="0" w:type="auto"/>
        <w:tblInd w:w="8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7"/>
        <w:gridCol w:w="5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0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项目</w:t>
            </w:r>
          </w:p>
        </w:tc>
        <w:tc>
          <w:tcPr>
            <w:tcW w:w="5121"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cs="宋体"/>
                <w:b w:val="0"/>
                <w:bCs w:val="0"/>
                <w:color w:val="000000" w:themeColor="text1"/>
                <w:kern w:val="0"/>
                <w:sz w:val="18"/>
                <w:szCs w:val="18"/>
                <w:u w:val="none"/>
                <w:lang w:val="en-US" w:eastAsia="zh-CN" w:bidi="ar"/>
                <w14:textFill>
                  <w14:solidFill>
                    <w14:schemeClr w14:val="tx1"/>
                  </w14:solidFill>
                </w14:textFill>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0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水分</w:t>
            </w:r>
          </w:p>
        </w:tc>
        <w:tc>
          <w:tcPr>
            <w:tcW w:w="5121"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w:t>
            </w:r>
            <w:r>
              <w:rPr>
                <w:rFonts w:hint="eastAsia" w:ascii="宋体" w:hAnsi="宋体" w:cs="宋体"/>
                <w:b w:val="0"/>
                <w:bCs w:val="0"/>
                <w:color w:val="000000" w:themeColor="text1"/>
                <w:kern w:val="0"/>
                <w:sz w:val="18"/>
                <w:szCs w:val="18"/>
                <w:u w:val="none"/>
                <w:lang w:val="en-US" w:eastAsia="zh-CN" w:bidi="ar"/>
                <w14:textFill>
                  <w14:solidFill>
                    <w14:schemeClr w14:val="tx1"/>
                  </w14:solidFill>
                </w14:textFill>
              </w:rPr>
              <w:t>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0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总灰分</w:t>
            </w:r>
            <w:r>
              <w:rPr>
                <w:rFonts w:hint="eastAsia" w:ascii="宋体" w:hAnsi="宋体" w:cs="宋体"/>
                <w:b w:val="0"/>
                <w:bCs w:val="0"/>
                <w:color w:val="000000" w:themeColor="text1"/>
                <w:kern w:val="0"/>
                <w:sz w:val="18"/>
                <w:szCs w:val="18"/>
                <w:u w:val="none"/>
                <w:lang w:val="en-US" w:eastAsia="zh-CN" w:bidi="ar"/>
                <w14:textFill>
                  <w14:solidFill>
                    <w14:schemeClr w14:val="tx1"/>
                  </w14:solidFill>
                </w14:textFill>
              </w:rPr>
              <w:t>（以干基计）</w:t>
            </w:r>
          </w:p>
        </w:tc>
        <w:tc>
          <w:tcPr>
            <w:tcW w:w="5121"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≤2</w:t>
            </w:r>
            <w:r>
              <w:rPr>
                <w:rFonts w:hint="eastAsia" w:ascii="宋体" w:hAnsi="宋体" w:cs="宋体"/>
                <w:b w:val="0"/>
                <w:bCs w:val="0"/>
                <w:color w:val="000000" w:themeColor="text1"/>
                <w:kern w:val="0"/>
                <w:sz w:val="18"/>
                <w:szCs w:val="18"/>
                <w:u w:val="none"/>
                <w:lang w:val="en-US" w:eastAsia="zh-CN" w:bidi="ar"/>
                <w14:textFill>
                  <w14:solidFill>
                    <w14:schemeClr w14:val="tx1"/>
                  </w14:solidFill>
                </w14:textFill>
              </w:rPr>
              <w:t xml:space="preserve"> </w:t>
            </w: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07"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浸出物</w:t>
            </w:r>
          </w:p>
        </w:tc>
        <w:tc>
          <w:tcPr>
            <w:tcW w:w="5121"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b w:val="0"/>
                <w:bCs w:val="0"/>
                <w:color w:val="000000" w:themeColor="text1"/>
                <w:sz w:val="18"/>
                <w:szCs w:val="18"/>
                <w:u w:val="none"/>
                <w:vertAlign w:val="baseline"/>
                <w14:textFill>
                  <w14:solidFill>
                    <w14:schemeClr w14:val="tx1"/>
                  </w14:solidFill>
                </w14:textFill>
              </w:rPr>
            </w:pPr>
            <w:r>
              <w:rPr>
                <w:rFonts w:hint="eastAsia" w:ascii="宋体" w:hAnsi="宋体" w:eastAsia="宋体" w:cs="宋体"/>
                <w:b w:val="0"/>
                <w:bCs w:val="0"/>
                <w:color w:val="000000" w:themeColor="text1"/>
                <w:kern w:val="0"/>
                <w:sz w:val="18"/>
                <w:szCs w:val="18"/>
                <w:u w:val="none"/>
                <w:lang w:val="en-US" w:eastAsia="zh-CN" w:bidi="ar"/>
                <w14:textFill>
                  <w14:solidFill>
                    <w14:schemeClr w14:val="tx1"/>
                  </w14:solidFill>
                </w14:textFill>
              </w:rPr>
              <w:t xml:space="preserve"> ≥</w:t>
            </w:r>
            <w:r>
              <w:rPr>
                <w:rFonts w:hint="eastAsia" w:ascii="宋体" w:hAnsi="宋体" w:eastAsia="宋体" w:cs="宋体"/>
                <w:b w:val="0"/>
                <w:bCs w:val="0"/>
                <w:color w:val="000000" w:themeColor="text1"/>
                <w:kern w:val="0"/>
                <w:sz w:val="18"/>
                <w:szCs w:val="18"/>
                <w:highlight w:val="none"/>
                <w:u w:val="none"/>
                <w:lang w:val="en-US" w:eastAsia="zh-CN" w:bidi="ar"/>
                <w14:textFill>
                  <w14:solidFill>
                    <w14:schemeClr w14:val="tx1"/>
                  </w14:solidFill>
                </w14:textFill>
              </w:rPr>
              <w:t>3.0 %</w:t>
            </w:r>
          </w:p>
        </w:tc>
      </w:tr>
    </w:tbl>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净含量</w:t>
      </w:r>
    </w:p>
    <w:p>
      <w:pPr>
        <w:pStyle w:val="40"/>
        <w:spacing w:before="66" w:line="231" w:lineRule="auto"/>
        <w:ind w:firstLine="412" w:firstLineChars="200"/>
        <w:rPr>
          <w:rFonts w:hint="eastAsia"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定量包装产品净含量符合</w:t>
      </w:r>
      <w:r>
        <w:rPr>
          <w:rFonts w:hint="eastAsia" w:ascii="宋体" w:hAnsi="宋体" w:cs="宋体"/>
          <w:color w:val="000000" w:themeColor="text1"/>
          <w:spacing w:val="-1"/>
          <w:sz w:val="21"/>
          <w:szCs w:val="21"/>
          <w:highlight w:val="none"/>
          <w:u w:val="none"/>
          <w:lang w:val="en-US" w:eastAsia="zh-CN"/>
          <w14:textFill>
            <w14:solidFill>
              <w14:schemeClr w14:val="tx1"/>
            </w14:solidFill>
          </w14:textFill>
        </w:rPr>
        <w:t>JJF 1070的规定</w:t>
      </w: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w:t>
      </w: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3"/>
          <w:sz w:val="21"/>
          <w:szCs w:val="21"/>
          <w:u w:val="none"/>
          <w:lang w:val="en-US" w:eastAsia="zh-CN"/>
          <w14:textFill>
            <w14:solidFill>
              <w14:schemeClr w14:val="tx1"/>
            </w14:solidFill>
          </w14:textFill>
        </w:rPr>
      </w:pPr>
      <w:bookmarkStart w:id="23" w:name="_Toc21280"/>
      <w:r>
        <w:rPr>
          <w:rFonts w:hint="eastAsia" w:ascii="黑体" w:hAnsi="黑体" w:eastAsia="黑体" w:cs="黑体"/>
          <w:b w:val="0"/>
          <w:bCs w:val="0"/>
          <w:color w:val="000000" w:themeColor="text1"/>
          <w:spacing w:val="-3"/>
          <w:sz w:val="21"/>
          <w:szCs w:val="21"/>
          <w:u w:val="none"/>
          <w:lang w:val="en-US" w:eastAsia="zh-CN"/>
          <w14:textFill>
            <w14:solidFill>
              <w14:schemeClr w14:val="tx1"/>
            </w14:solidFill>
          </w14:textFill>
        </w:rPr>
        <w:t>检验方法</w:t>
      </w:r>
      <w:bookmarkEnd w:id="23"/>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感官指标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取适量样品置于洁净白色瓷盘中，在自然光线下目视色泽、组织形态、杂质，嗅其气味，用温开水漱口后尝其滋味。</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宋体" w:eastAsia="黑体" w:cs="黑体"/>
          <w:color w:val="000000" w:themeColor="text1"/>
          <w:kern w:val="0"/>
          <w:sz w:val="21"/>
          <w:szCs w:val="21"/>
          <w:u w:val="none"/>
          <w:lang w:val="en-US" w:eastAsia="zh-CN" w:bidi="ar"/>
          <w14:textFill>
            <w14:solidFill>
              <w14:schemeClr w14:val="tx1"/>
            </w14:solidFill>
          </w14:textFill>
        </w:rPr>
        <w:t>理化指标</w:t>
      </w:r>
    </w:p>
    <w:p>
      <w:pPr>
        <w:pStyle w:val="40"/>
        <w:numPr>
          <w:ilvl w:val="2"/>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水分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按DB 5009.3的规定执行。</w:t>
      </w:r>
    </w:p>
    <w:p>
      <w:pPr>
        <w:pStyle w:val="40"/>
        <w:numPr>
          <w:ilvl w:val="2"/>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总灰分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按DB 5009.4 的第一法规定执行。</w:t>
      </w:r>
    </w:p>
    <w:p>
      <w:pPr>
        <w:pStyle w:val="40"/>
        <w:numPr>
          <w:ilvl w:val="2"/>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浸出物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按《中华人民共和国药典》（2020年版）通则2201项下的热浸出物法测定，用稀乙醇作溶剂。</w:t>
      </w: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lang w:val="en-US" w:eastAsia="zh-CN"/>
        </w:rPr>
      </w:pPr>
      <w:bookmarkStart w:id="24" w:name="_Toc13866"/>
      <w:r>
        <w:rPr>
          <w:rFonts w:hint="eastAsia" w:ascii="黑体" w:hAnsi="黑体" w:eastAsia="黑体" w:cs="黑体"/>
          <w:b w:val="0"/>
          <w:bCs w:val="0"/>
          <w:color w:val="000000" w:themeColor="text1"/>
          <w:spacing w:val="-3"/>
          <w:sz w:val="21"/>
          <w:szCs w:val="21"/>
          <w:u w:val="none"/>
          <w:lang w:val="en-US" w:eastAsia="zh-CN"/>
          <w14:textFill>
            <w14:solidFill>
              <w14:schemeClr w14:val="tx1"/>
            </w14:solidFill>
          </w14:textFill>
        </w:rPr>
        <w:t>检验规则</w:t>
      </w:r>
      <w:bookmarkEnd w:id="24"/>
    </w:p>
    <w:p>
      <w:pPr>
        <w:pStyle w:val="40"/>
        <w:numPr>
          <w:ilvl w:val="1"/>
          <w:numId w:val="35"/>
        </w:numPr>
        <w:spacing w:before="66" w:line="231" w:lineRule="auto"/>
        <w:ind w:left="0" w:leftChars="0" w:firstLine="0" w:firstLineChars="0"/>
        <w:rPr>
          <w:rFonts w:hint="default"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扦样、分样</w:t>
      </w:r>
    </w:p>
    <w:p>
      <w:pPr>
        <w:pStyle w:val="40"/>
        <w:spacing w:before="66" w:line="231" w:lineRule="auto"/>
        <w:ind w:firstLine="412" w:firstLineChars="200"/>
        <w:rPr>
          <w:rFonts w:hint="default"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随机扦取5个以上点（袋）样品，混匀样品，按四分法分取，直至取样接近试验样品重量为止。</w:t>
      </w:r>
    </w:p>
    <w:p>
      <w:pPr>
        <w:pStyle w:val="40"/>
        <w:numPr>
          <w:ilvl w:val="1"/>
          <w:numId w:val="35"/>
        </w:numPr>
        <w:spacing w:before="66" w:line="231" w:lineRule="auto"/>
        <w:ind w:left="0" w:leftChars="0" w:firstLine="0" w:firstLineChars="0"/>
        <w:rPr>
          <w:rFonts w:hint="default"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产品组批</w:t>
      </w:r>
    </w:p>
    <w:p>
      <w:pPr>
        <w:pStyle w:val="40"/>
        <w:spacing w:before="66" w:line="231" w:lineRule="auto"/>
        <w:ind w:firstLine="412" w:firstLineChars="200"/>
        <w:rPr>
          <w:rFonts w:hint="default"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同原料、同工艺、同批次加工的产品为一批。</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出厂检验</w:t>
      </w:r>
    </w:p>
    <w:p>
      <w:pPr>
        <w:pStyle w:val="40"/>
        <w:numPr>
          <w:ilvl w:val="2"/>
          <w:numId w:val="35"/>
        </w:numPr>
        <w:spacing w:before="66" w:line="231" w:lineRule="auto"/>
        <w:ind w:left="0" w:leftChars="0" w:firstLine="0" w:firstLineChars="0"/>
        <w:rPr>
          <w:rFonts w:hint="eastAsia"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产品出厂时，应由企业质量管理部门对该批产品进行抽检，检验合格后签发合格证明，方可出厂。</w:t>
      </w:r>
    </w:p>
    <w:p>
      <w:pPr>
        <w:pStyle w:val="40"/>
        <w:numPr>
          <w:ilvl w:val="2"/>
          <w:numId w:val="35"/>
        </w:numPr>
        <w:spacing w:before="66" w:line="231" w:lineRule="auto"/>
        <w:ind w:left="0" w:leftChars="0" w:firstLine="0" w:firstLineChars="0"/>
        <w:rPr>
          <w:rFonts w:hint="eastAsia"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出厂检验项目包括感官指标和理化指标中的水分、总灰分。</w:t>
      </w:r>
    </w:p>
    <w:p>
      <w:pPr>
        <w:pStyle w:val="40"/>
        <w:numPr>
          <w:ilvl w:val="1"/>
          <w:numId w:val="35"/>
        </w:numPr>
        <w:spacing w:before="66" w:line="231" w:lineRule="auto"/>
        <w:ind w:left="0" w:leftChars="0" w:firstLine="0" w:firstLineChars="0"/>
        <w:rPr>
          <w:rFonts w:hint="eastAsia"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型式检验</w:t>
      </w:r>
    </w:p>
    <w:p>
      <w:pPr>
        <w:pStyle w:val="40"/>
        <w:numPr>
          <w:ilvl w:val="2"/>
          <w:numId w:val="35"/>
        </w:numPr>
        <w:spacing w:before="66" w:line="231" w:lineRule="auto"/>
        <w:ind w:left="0" w:leftChars="0" w:firstLine="0" w:firstLineChars="0"/>
        <w:rPr>
          <w:rFonts w:hint="eastAsia"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正常生产时,每年进行一次。有下列情况之一时,亦应进行型式检验：</w:t>
      </w:r>
    </w:p>
    <w:p>
      <w:pPr>
        <w:pStyle w:val="40"/>
        <w:spacing w:before="66" w:line="231" w:lineRule="auto"/>
        <w:ind w:firstLine="420" w:firstLineChars="200"/>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a</w:t>
      </w:r>
      <w:bookmarkStart w:id="30" w:name="_GoBack"/>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bookmarkEnd w:id="30"/>
      <w:r>
        <w:rPr>
          <w:rFonts w:hint="eastAsia" w:ascii="宋体" w:hAnsi="宋体" w:eastAsia="宋体" w:cs="宋体"/>
          <w:color w:val="000000" w:themeColor="text1"/>
          <w:kern w:val="0"/>
          <w:sz w:val="21"/>
          <w:szCs w:val="21"/>
          <w:lang w:val="en-US" w:eastAsia="zh-CN" w:bidi="ar"/>
          <w14:textFill>
            <w14:solidFill>
              <w14:schemeClr w14:val="tx1"/>
            </w14:solidFill>
          </w14:textFill>
        </w:rPr>
        <w:t>新产品投产时；</w:t>
      </w:r>
    </w:p>
    <w:p>
      <w:pPr>
        <w:pStyle w:val="40"/>
        <w:spacing w:before="66" w:line="231" w:lineRule="auto"/>
        <w:ind w:firstLine="420" w:firstLineChars="200"/>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b</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原料、工艺、设备等有较大改变，可能影响产品质量时；</w:t>
      </w:r>
    </w:p>
    <w:p>
      <w:pPr>
        <w:pStyle w:val="40"/>
        <w:spacing w:before="66" w:line="231" w:lineRule="auto"/>
        <w:ind w:firstLine="420" w:firstLineChars="200"/>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c</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出厂检验结果与上次型式检验有较大差别时；</w:t>
      </w:r>
    </w:p>
    <w:p>
      <w:pPr>
        <w:pStyle w:val="40"/>
        <w:spacing w:before="66" w:line="231" w:lineRule="auto"/>
        <w:ind w:firstLine="420" w:firstLineChars="200"/>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d</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国家市场监督管理部门提出型式检验要求时。</w:t>
      </w:r>
    </w:p>
    <w:p>
      <w:pPr>
        <w:pStyle w:val="40"/>
        <w:numPr>
          <w:ilvl w:val="2"/>
          <w:numId w:val="35"/>
        </w:numPr>
        <w:spacing w:before="66" w:line="231" w:lineRule="auto"/>
        <w:ind w:left="0" w:leftChars="0" w:firstLine="0" w:firstLineChars="0"/>
        <w:rPr>
          <w:rFonts w:hint="eastAsia"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型式检验项目为5.1</w:t>
      </w:r>
      <w:r>
        <w:rPr>
          <w:rFonts w:hint="eastAsia" w:asciiTheme="minorEastAsia" w:hAnsiTheme="minorEastAsia" w:eastAsiaTheme="minorEastAsia" w:cstheme="minorEastAsia"/>
          <w:color w:val="000000" w:themeColor="text1"/>
          <w:kern w:val="0"/>
          <w:sz w:val="18"/>
          <w:szCs w:val="18"/>
          <w:highlight w:val="none"/>
          <w:lang w:val="en-US" w:eastAsia="zh-CN" w:bidi="ar"/>
          <w14:textFill>
            <w14:solidFill>
              <w14:schemeClr w14:val="tx1"/>
            </w14:solidFill>
          </w14:textFill>
        </w:rPr>
        <w:t>～</w:t>
      </w: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5.2规定的内容。</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判定原则</w:t>
      </w:r>
    </w:p>
    <w:p>
      <w:pPr>
        <w:pStyle w:val="40"/>
        <w:spacing w:before="66" w:line="231" w:lineRule="auto"/>
        <w:ind w:firstLine="420" w:firstLineChars="200"/>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型式检验如有不合格项目</w:t>
      </w:r>
      <w:r>
        <w:rPr>
          <w:rFonts w:hint="eastAsia" w:ascii="宋体" w:hAnsi="宋体" w:cs="宋体"/>
          <w:color w:val="000000" w:themeColor="text1"/>
          <w:kern w:val="0"/>
          <w:sz w:val="21"/>
          <w:szCs w:val="21"/>
          <w:lang w:val="en-US"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可在原批次产品中双倍抽样复验</w:t>
      </w:r>
      <w:r>
        <w:rPr>
          <w:rFonts w:hint="eastAsia" w:ascii="宋体" w:hAnsi="宋体" w:cs="宋体"/>
          <w:color w:val="000000" w:themeColor="text1"/>
          <w:kern w:val="0"/>
          <w:sz w:val="21"/>
          <w:szCs w:val="21"/>
          <w:lang w:val="en-US"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复验后仍不合格的</w:t>
      </w:r>
      <w:r>
        <w:rPr>
          <w:rFonts w:hint="eastAsia" w:ascii="宋体" w:hAnsi="宋体" w:cs="宋体"/>
          <w:color w:val="000000" w:themeColor="text1"/>
          <w:kern w:val="0"/>
          <w:sz w:val="21"/>
          <w:szCs w:val="21"/>
          <w:lang w:val="en-US"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判定该批产品不符合本文件要求。</w:t>
      </w: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宋体" w:hAnsi="宋体" w:eastAsia="宋体" w:cs="宋体"/>
          <w:color w:val="000000" w:themeColor="text1"/>
          <w:kern w:val="0"/>
          <w:sz w:val="21"/>
          <w:szCs w:val="21"/>
          <w:lang w:val="en-US" w:eastAsia="zh-CN" w:bidi="ar"/>
          <w14:textFill>
            <w14:solidFill>
              <w14:schemeClr w14:val="tx1"/>
            </w14:solidFill>
          </w14:textFill>
        </w:rPr>
      </w:pPr>
      <w:bookmarkStart w:id="25" w:name="_Toc21537"/>
      <w:r>
        <w:rPr>
          <w:rFonts w:hint="eastAsia" w:ascii="黑体" w:hAnsi="黑体" w:eastAsia="黑体" w:cs="黑体"/>
          <w:b w:val="0"/>
          <w:bCs w:val="0"/>
          <w:color w:val="000000" w:themeColor="text1"/>
          <w:spacing w:val="-3"/>
          <w:sz w:val="21"/>
          <w:szCs w:val="21"/>
          <w:u w:val="none"/>
          <w:lang w:val="en-US" w:eastAsia="zh-CN"/>
          <w14:textFill>
            <w14:solidFill>
              <w14:schemeClr w14:val="tx1"/>
            </w14:solidFill>
          </w14:textFill>
        </w:rPr>
        <w:t>标志、包装</w:t>
      </w:r>
      <w:bookmarkEnd w:id="25"/>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标志</w:t>
      </w:r>
    </w:p>
    <w:p>
      <w:pPr>
        <w:pStyle w:val="40"/>
        <w:numPr>
          <w:ilvl w:val="2"/>
          <w:numId w:val="35"/>
        </w:numPr>
        <w:spacing w:before="66" w:line="231" w:lineRule="auto"/>
        <w:ind w:left="0" w:leftChars="0" w:firstLine="0" w:firstLineChars="0"/>
        <w:rPr>
          <w:rFonts w:hint="eastAsia"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包装标识应符合GB/T 191的规定。</w:t>
      </w:r>
    </w:p>
    <w:p>
      <w:pPr>
        <w:pStyle w:val="40"/>
        <w:numPr>
          <w:ilvl w:val="2"/>
          <w:numId w:val="35"/>
        </w:numPr>
        <w:spacing w:before="66" w:line="231" w:lineRule="auto"/>
        <w:ind w:left="0" w:leftChars="0" w:firstLine="0" w:firstLineChars="0"/>
        <w:rPr>
          <w:rFonts w:hint="default" w:ascii="宋体" w:hAnsi="宋体" w:cs="宋体"/>
          <w:color w:val="000000" w:themeColor="text1"/>
          <w:spacing w:val="-2"/>
          <w:sz w:val="21"/>
          <w:szCs w:val="21"/>
          <w:highlight w:val="none"/>
          <w:u w:val="none"/>
          <w:lang w:val="en-US" w:eastAsia="zh-CN"/>
          <w14:textFill>
            <w14:solidFill>
              <w14:schemeClr w14:val="tx1"/>
            </w14:solidFill>
          </w14:textFill>
        </w:rPr>
      </w:pPr>
      <w:r>
        <w:rPr>
          <w:rFonts w:hint="eastAsia" w:ascii="宋体" w:hAnsi="宋体" w:cs="宋体"/>
          <w:color w:val="000000" w:themeColor="text1"/>
          <w:spacing w:val="-2"/>
          <w:sz w:val="21"/>
          <w:szCs w:val="21"/>
          <w:highlight w:val="none"/>
          <w:u w:val="none"/>
          <w:lang w:val="en-US" w:eastAsia="zh-CN"/>
          <w14:textFill>
            <w14:solidFill>
              <w14:schemeClr w14:val="tx1"/>
            </w14:solidFill>
          </w14:textFill>
        </w:rPr>
        <w:t>符合本文件要求的产品方可在产品标签或包装物上标注地理标志产品名称及本文件编号,并应同时使用经国家知识产权行政管理部门核准公告的地理标志专用标志，地理标志专用标识的使用应符合国家知识产权局第333号及第354号公告的规定。</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包装</w:t>
      </w:r>
    </w:p>
    <w:p>
      <w:pPr>
        <w:pStyle w:val="40"/>
        <w:spacing w:before="66" w:line="231" w:lineRule="auto"/>
        <w:ind w:firstLine="420" w:firstLineChars="200"/>
        <w:rPr>
          <w:rFonts w:hint="eastAsia"/>
          <w:lang w:val="en-US" w:eastAsia="zh-CN"/>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外包装</w:t>
      </w:r>
      <w:r>
        <w:rPr>
          <w:rFonts w:hint="eastAsia" w:ascii="宋体" w:hAnsi="宋体" w:cs="宋体"/>
          <w:color w:val="000000" w:themeColor="text1"/>
          <w:kern w:val="0"/>
          <w:sz w:val="21"/>
          <w:szCs w:val="21"/>
          <w:lang w:val="en-US" w:eastAsia="zh-CN" w:bidi="ar"/>
          <w14:textFill>
            <w14:solidFill>
              <w14:schemeClr w14:val="tx1"/>
            </w14:solidFill>
          </w14:textFill>
        </w:rPr>
        <w:t>用</w:t>
      </w:r>
      <w:r>
        <w:rPr>
          <w:rFonts w:hint="eastAsia" w:ascii="宋体" w:hAnsi="宋体" w:eastAsia="宋体" w:cs="宋体"/>
          <w:color w:val="000000" w:themeColor="text1"/>
          <w:kern w:val="0"/>
          <w:sz w:val="21"/>
          <w:szCs w:val="21"/>
          <w:lang w:val="en-US" w:eastAsia="zh-CN" w:bidi="ar"/>
          <w14:textFill>
            <w14:solidFill>
              <w14:schemeClr w14:val="tx1"/>
            </w14:solidFill>
          </w14:textFill>
        </w:rPr>
        <w:t>的箱、筐、编织袋等</w:t>
      </w:r>
      <w:r>
        <w:rPr>
          <w:rFonts w:hint="eastAsia" w:ascii="宋体" w:hAnsi="宋体" w:cs="宋体"/>
          <w:color w:val="000000" w:themeColor="text1"/>
          <w:kern w:val="0"/>
          <w:sz w:val="21"/>
          <w:szCs w:val="21"/>
          <w:lang w:val="en-US" w:eastAsia="zh-CN" w:bidi="ar"/>
          <w14:textFill>
            <w14:solidFill>
              <w14:schemeClr w14:val="tx1"/>
            </w14:solidFill>
          </w14:textFill>
        </w:rPr>
        <w:t>应保持</w:t>
      </w:r>
      <w:r>
        <w:rPr>
          <w:rFonts w:hint="eastAsia" w:ascii="宋体" w:hAnsi="宋体" w:eastAsia="宋体" w:cs="宋体"/>
          <w:color w:val="000000" w:themeColor="text1"/>
          <w:kern w:val="0"/>
          <w:sz w:val="21"/>
          <w:szCs w:val="21"/>
          <w:lang w:val="en-US" w:eastAsia="zh-CN" w:bidi="ar"/>
          <w14:textFill>
            <w14:solidFill>
              <w14:schemeClr w14:val="tx1"/>
            </w14:solidFill>
          </w14:textFill>
        </w:rPr>
        <w:t>一致、整洁、干燥、牢固、无污染。内包装符合</w:t>
      </w:r>
      <w:r>
        <w:rPr>
          <w:rFonts w:hint="default" w:ascii="宋体" w:hAnsi="宋体" w:eastAsia="宋体" w:cs="宋体"/>
          <w:color w:val="000000" w:themeColor="text1"/>
          <w:kern w:val="0"/>
          <w:sz w:val="21"/>
          <w:szCs w:val="21"/>
          <w:lang w:val="en-US" w:eastAsia="zh-CN" w:bidi="ar"/>
          <w14:textFill>
            <w14:solidFill>
              <w14:schemeClr w14:val="tx1"/>
            </w14:solidFill>
          </w14:textFill>
        </w:rPr>
        <w:t>GB 4806.7</w:t>
      </w:r>
      <w:r>
        <w:rPr>
          <w:rFonts w:hint="eastAsia" w:ascii="宋体" w:hAnsi="宋体" w:eastAsia="宋体" w:cs="宋体"/>
          <w:color w:val="000000" w:themeColor="text1"/>
          <w:kern w:val="0"/>
          <w:sz w:val="21"/>
          <w:szCs w:val="21"/>
          <w:lang w:val="en-US" w:eastAsia="zh-CN" w:bidi="ar"/>
          <w14:textFill>
            <w14:solidFill>
              <w14:schemeClr w14:val="tx1"/>
            </w14:solidFill>
          </w14:textFill>
        </w:rPr>
        <w:t>的规定</w:t>
      </w:r>
      <w:r>
        <w:rPr>
          <w:rFonts w:hint="eastAsia" w:ascii="宋体" w:hAnsi="宋体" w:cs="宋体"/>
          <w:color w:val="000000" w:themeColor="text1"/>
          <w:kern w:val="0"/>
          <w:sz w:val="21"/>
          <w:szCs w:val="21"/>
          <w:lang w:val="en-US" w:eastAsia="zh-CN" w:bidi="ar"/>
          <w14:textFill>
            <w14:solidFill>
              <w14:schemeClr w14:val="tx1"/>
            </w14:solidFill>
          </w14:textFill>
        </w:rPr>
        <w:t>。</w:t>
      </w:r>
    </w:p>
    <w:p>
      <w:pPr>
        <w:pStyle w:val="3"/>
        <w:keepNext/>
        <w:keepLines/>
        <w:pageBreakBefore w:val="0"/>
        <w:widowControl w:val="0"/>
        <w:numPr>
          <w:ilvl w:val="0"/>
          <w:numId w:val="35"/>
        </w:numPr>
        <w:kinsoku/>
        <w:wordWrap/>
        <w:overflowPunct/>
        <w:topLinePunct w:val="0"/>
        <w:autoSpaceDE/>
        <w:autoSpaceDN/>
        <w:bidi w:val="0"/>
        <w:adjustRightInd/>
        <w:snapToGrid/>
        <w:spacing w:line="240" w:lineRule="auto"/>
        <w:textAlignment w:val="auto"/>
        <w:rPr>
          <w:rFonts w:hint="eastAsia" w:ascii="宋体" w:hAnsi="宋体" w:eastAsia="宋体" w:cs="宋体"/>
          <w:color w:val="000000" w:themeColor="text1"/>
          <w:kern w:val="0"/>
          <w:sz w:val="21"/>
          <w:szCs w:val="21"/>
          <w:lang w:val="en-US" w:eastAsia="zh-CN" w:bidi="ar"/>
          <w14:textFill>
            <w14:solidFill>
              <w14:schemeClr w14:val="tx1"/>
            </w14:solidFill>
          </w14:textFill>
        </w:rPr>
      </w:pPr>
      <w:bookmarkStart w:id="26" w:name="_Toc13931"/>
      <w:r>
        <w:rPr>
          <w:rFonts w:hint="eastAsia" w:ascii="黑体" w:hAnsi="黑体" w:eastAsia="黑体" w:cs="黑体"/>
          <w:b w:val="0"/>
          <w:bCs w:val="0"/>
          <w:color w:val="000000" w:themeColor="text1"/>
          <w:spacing w:val="-3"/>
          <w:sz w:val="21"/>
          <w:szCs w:val="21"/>
          <w:u w:val="none"/>
          <w:lang w:val="en-US" w:eastAsia="zh-CN"/>
          <w14:textFill>
            <w14:solidFill>
              <w14:schemeClr w14:val="tx1"/>
            </w14:solidFill>
          </w14:textFill>
        </w:rPr>
        <w:t>运输和贮藏</w:t>
      </w:r>
      <w:bookmarkEnd w:id="26"/>
      <w:r>
        <w:rPr>
          <w:rFonts w:hint="eastAsia" w:ascii="黑体" w:hAnsi="黑体" w:eastAsia="黑体" w:cs="黑体"/>
          <w:b w:val="0"/>
          <w:bCs w:val="0"/>
          <w:color w:val="000000" w:themeColor="text1"/>
          <w:spacing w:val="-3"/>
          <w:sz w:val="21"/>
          <w:szCs w:val="21"/>
          <w:u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lang w:val="en-US" w:eastAsia="zh-CN" w:bidi="ar"/>
          <w14:textFill>
            <w14:solidFill>
              <w14:schemeClr w14:val="tx1"/>
            </w14:solidFill>
          </w14:textFill>
        </w:rPr>
        <w:t xml:space="preserve"> </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运输</w:t>
      </w:r>
    </w:p>
    <w:p>
      <w:pPr>
        <w:pStyle w:val="40"/>
        <w:spacing w:before="66" w:line="231" w:lineRule="auto"/>
        <w:ind w:firstLine="420" w:firstLineChars="20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装运时应轻装轻卸、防止受潮，严禁日晒雨淋，并注意防热、防污染。</w:t>
      </w:r>
    </w:p>
    <w:p>
      <w:pPr>
        <w:pStyle w:val="40"/>
        <w:numPr>
          <w:ilvl w:val="1"/>
          <w:numId w:val="35"/>
        </w:numPr>
        <w:spacing w:before="66" w:line="231" w:lineRule="auto"/>
        <w:ind w:left="0" w:leftChars="0" w:firstLine="0" w:firstLineChars="0"/>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pPr>
      <w:r>
        <w:rPr>
          <w:rFonts w:hint="eastAsia" w:ascii="黑体" w:hAnsi="黑体" w:eastAsia="黑体" w:cs="黑体"/>
          <w:b w:val="0"/>
          <w:bCs w:val="0"/>
          <w:color w:val="000000" w:themeColor="text1"/>
          <w:spacing w:val="7"/>
          <w:sz w:val="21"/>
          <w:szCs w:val="21"/>
          <w:lang w:val="en-US" w:eastAsia="zh-CN"/>
          <w14:textFill>
            <w14:solidFill>
              <w14:schemeClr w14:val="tx1"/>
            </w14:solidFill>
          </w14:textFill>
        </w:rPr>
        <w:t>贮藏</w:t>
      </w:r>
    </w:p>
    <w:p>
      <w:pPr>
        <w:pStyle w:val="40"/>
        <w:spacing w:before="66" w:line="231" w:lineRule="auto"/>
        <w:ind w:firstLine="420" w:firstLineChars="200"/>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产品应储存于阴凉、干净、</w:t>
      </w:r>
      <w:r>
        <w:rPr>
          <w:rFonts w:hint="eastAsia" w:ascii="宋体" w:hAnsi="宋体" w:cs="宋体"/>
          <w:color w:val="000000" w:themeColor="text1"/>
          <w:kern w:val="0"/>
          <w:sz w:val="21"/>
          <w:szCs w:val="21"/>
          <w:lang w:val="en-US" w:eastAsia="zh-CN" w:bidi="ar"/>
          <w14:textFill>
            <w14:solidFill>
              <w14:schemeClr w14:val="tx1"/>
            </w14:solidFill>
          </w14:textFill>
        </w:rPr>
        <w:t>干燥</w:t>
      </w:r>
      <w:r>
        <w:rPr>
          <w:rFonts w:hint="eastAsia" w:ascii="宋体" w:hAnsi="宋体" w:eastAsia="宋体" w:cs="宋体"/>
          <w:color w:val="000000" w:themeColor="text1"/>
          <w:kern w:val="0"/>
          <w:sz w:val="21"/>
          <w:szCs w:val="21"/>
          <w:lang w:val="en-US" w:eastAsia="zh-CN" w:bidi="ar"/>
          <w14:textFill>
            <w14:solidFill>
              <w14:schemeClr w14:val="tx1"/>
            </w14:solidFill>
          </w14:textFill>
        </w:rPr>
        <w:t>处。</w:t>
      </w:r>
    </w:p>
    <w:p>
      <w:pPr>
        <w:keepNext w:val="0"/>
        <w:keepLines w:val="0"/>
        <w:widowControl/>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color w:val="000000" w:themeColor="text1"/>
          <w:kern w:val="0"/>
          <w:sz w:val="21"/>
          <w:szCs w:val="21"/>
          <w:lang w:val="en-US" w:eastAsia="zh-CN" w:bidi="ar"/>
          <w14:textFill>
            <w14:solidFill>
              <w14:schemeClr w14:val="tx1"/>
            </w14:solidFill>
          </w14:textFill>
        </w:rPr>
      </w:pPr>
    </w:p>
    <w:p>
      <w:pPr>
        <w:pStyle w:val="40"/>
        <w:keepNext w:val="0"/>
        <w:keepLines w:val="0"/>
        <w:pageBreakBefore w:val="0"/>
        <w:widowControl/>
        <w:kinsoku/>
        <w:wordWrap/>
        <w:overflowPunct/>
        <w:topLinePunct w:val="0"/>
        <w:autoSpaceDE/>
        <w:autoSpaceDN/>
        <w:bidi w:val="0"/>
        <w:adjustRightInd w:val="0"/>
        <w:snapToGrid w:val="0"/>
        <w:spacing w:before="57" w:line="267" w:lineRule="auto"/>
        <w:ind w:left="5" w:right="75" w:firstLine="408" w:firstLineChars="200"/>
        <w:jc w:val="both"/>
        <w:textAlignment w:val="baseline"/>
        <w:rPr>
          <w:rFonts w:hint="eastAsia" w:ascii="宋体" w:hAnsi="宋体" w:eastAsia="宋体" w:cs="宋体"/>
          <w:color w:val="000000" w:themeColor="text1"/>
          <w:spacing w:val="-3"/>
          <w:sz w:val="21"/>
          <w:szCs w:val="21"/>
          <w:u w:val="none"/>
          <w:lang w:val="en-US" w:eastAsia="zh-CN"/>
          <w14:textFill>
            <w14:solidFill>
              <w14:schemeClr w14:val="tx1"/>
            </w14:solidFill>
          </w14:textFill>
        </w:rPr>
      </w:pPr>
    </w:p>
    <w:p>
      <w:pPr>
        <w:pStyle w:val="40"/>
        <w:keepNext w:val="0"/>
        <w:keepLines w:val="0"/>
        <w:pageBreakBefore w:val="0"/>
        <w:widowControl/>
        <w:kinsoku/>
        <w:wordWrap/>
        <w:overflowPunct/>
        <w:topLinePunct w:val="0"/>
        <w:autoSpaceDE/>
        <w:autoSpaceDN/>
        <w:bidi w:val="0"/>
        <w:adjustRightInd w:val="0"/>
        <w:snapToGrid w:val="0"/>
        <w:spacing w:before="57" w:line="267" w:lineRule="auto"/>
        <w:ind w:left="5" w:right="75" w:firstLine="408" w:firstLineChars="200"/>
        <w:jc w:val="both"/>
        <w:textAlignment w:val="baseline"/>
        <w:rPr>
          <w:rFonts w:hint="eastAsia" w:ascii="宋体" w:hAnsi="宋体" w:eastAsia="宋体" w:cs="宋体"/>
          <w:color w:val="000000" w:themeColor="text1"/>
          <w:spacing w:val="-3"/>
          <w:sz w:val="21"/>
          <w:szCs w:val="21"/>
          <w:u w:val="none"/>
          <w:lang w:val="en-US" w:eastAsia="zh-CN"/>
          <w14:textFill>
            <w14:solidFill>
              <w14:schemeClr w14:val="tx1"/>
            </w14:solidFill>
          </w14:textFill>
        </w:rPr>
      </w:pPr>
    </w:p>
    <w:p>
      <w:pPr>
        <w:pStyle w:val="40"/>
        <w:keepNext w:val="0"/>
        <w:keepLines w:val="0"/>
        <w:pageBreakBefore w:val="0"/>
        <w:widowControl/>
        <w:kinsoku/>
        <w:wordWrap/>
        <w:overflowPunct/>
        <w:topLinePunct w:val="0"/>
        <w:autoSpaceDE/>
        <w:autoSpaceDN/>
        <w:bidi w:val="0"/>
        <w:adjustRightInd w:val="0"/>
        <w:snapToGrid w:val="0"/>
        <w:spacing w:before="57" w:line="267" w:lineRule="auto"/>
        <w:ind w:left="5" w:right="75" w:firstLine="408" w:firstLineChars="200"/>
        <w:jc w:val="both"/>
        <w:textAlignment w:val="baseline"/>
        <w:rPr>
          <w:rFonts w:hint="eastAsia" w:ascii="宋体" w:hAnsi="宋体" w:eastAsia="宋体" w:cs="宋体"/>
          <w:color w:val="000000" w:themeColor="text1"/>
          <w:spacing w:val="-3"/>
          <w:sz w:val="21"/>
          <w:szCs w:val="21"/>
          <w:u w:val="none"/>
          <w:lang w:val="en-US" w:eastAsia="zh-CN"/>
          <w14:textFill>
            <w14:solidFill>
              <w14:schemeClr w14:val="tx1"/>
            </w14:solidFill>
          </w14:textFill>
        </w:rPr>
      </w:pPr>
    </w:p>
    <w:p>
      <w:pPr>
        <w:pStyle w:val="258"/>
        <w:ind w:firstLine="0" w:firstLineChars="0"/>
        <w:rPr>
          <w:color w:val="000000" w:themeColor="text1"/>
          <w:u w:val="none"/>
          <w14:textFill>
            <w14:solidFill>
              <w14:schemeClr w14:val="tx1"/>
            </w14:solidFill>
          </w14:textFill>
        </w:rPr>
      </w:pPr>
    </w:p>
    <w:p>
      <w:pPr>
        <w:pStyle w:val="40"/>
        <w:keepNext w:val="0"/>
        <w:keepLines w:val="0"/>
        <w:pageBreakBefore w:val="0"/>
        <w:widowControl w:val="0"/>
        <w:kinsoku/>
        <w:wordWrap/>
        <w:overflowPunct/>
        <w:topLinePunct w:val="0"/>
        <w:autoSpaceDE/>
        <w:autoSpaceDN/>
        <w:bidi w:val="0"/>
        <w:adjustRightInd/>
        <w:snapToGrid/>
        <w:spacing w:before="66" w:line="231" w:lineRule="auto"/>
        <w:jc w:val="center"/>
        <w:textAlignment w:val="auto"/>
        <w:outlineLvl w:val="0"/>
        <w:rPr>
          <w:b/>
          <w:bCs/>
          <w:color w:val="000000" w:themeColor="text1"/>
          <w:spacing w:val="7"/>
          <w:szCs w:val="21"/>
          <w14:textFill>
            <w14:solidFill>
              <w14:schemeClr w14:val="tx1"/>
            </w14:solidFill>
          </w14:textFill>
        </w:rPr>
      </w:pPr>
      <w:bookmarkStart w:id="27" w:name="_Toc26287"/>
      <w:r>
        <w:rPr>
          <w:rFonts w:hint="eastAsia"/>
          <w:b/>
          <w:bCs/>
          <w:color w:val="000000" w:themeColor="text1"/>
          <w:spacing w:val="7"/>
          <w:szCs w:val="21"/>
          <w14:textFill>
            <w14:solidFill>
              <w14:schemeClr w14:val="tx1"/>
            </w14:solidFill>
          </w14:textFill>
        </w:rPr>
        <w:t>附 录 A</w:t>
      </w:r>
      <w:bookmarkEnd w:id="27"/>
    </w:p>
    <w:p>
      <w:pPr>
        <w:pStyle w:val="40"/>
        <w:keepNext w:val="0"/>
        <w:keepLines w:val="0"/>
        <w:pageBreakBefore w:val="0"/>
        <w:widowControl w:val="0"/>
        <w:kinsoku/>
        <w:wordWrap/>
        <w:overflowPunct/>
        <w:topLinePunct w:val="0"/>
        <w:autoSpaceDE/>
        <w:autoSpaceDN/>
        <w:bidi w:val="0"/>
        <w:adjustRightInd/>
        <w:snapToGrid/>
        <w:spacing w:before="66" w:line="231" w:lineRule="auto"/>
        <w:jc w:val="center"/>
        <w:textAlignment w:val="auto"/>
        <w:outlineLvl w:val="0"/>
        <w:rPr>
          <w:b/>
          <w:bCs/>
          <w:color w:val="000000" w:themeColor="text1"/>
          <w:spacing w:val="7"/>
          <w:szCs w:val="21"/>
          <w14:textFill>
            <w14:solidFill>
              <w14:schemeClr w14:val="tx1"/>
            </w14:solidFill>
          </w14:textFill>
        </w:rPr>
      </w:pPr>
      <w:bookmarkStart w:id="28" w:name="_Toc28011"/>
      <w:r>
        <w:rPr>
          <w:rFonts w:hint="eastAsia"/>
          <w:b/>
          <w:bCs/>
          <w:color w:val="000000" w:themeColor="text1"/>
          <w:spacing w:val="7"/>
          <w:szCs w:val="21"/>
          <w14:textFill>
            <w14:solidFill>
              <w14:schemeClr w14:val="tx1"/>
            </w14:solidFill>
          </w14:textFill>
        </w:rPr>
        <w:t>（规范性）</w:t>
      </w:r>
      <w:bookmarkEnd w:id="28"/>
    </w:p>
    <w:p>
      <w:pPr>
        <w:pStyle w:val="40"/>
        <w:keepNext w:val="0"/>
        <w:keepLines w:val="0"/>
        <w:pageBreakBefore w:val="0"/>
        <w:widowControl w:val="0"/>
        <w:kinsoku/>
        <w:wordWrap/>
        <w:overflowPunct/>
        <w:topLinePunct w:val="0"/>
        <w:autoSpaceDE/>
        <w:autoSpaceDN/>
        <w:bidi w:val="0"/>
        <w:adjustRightInd/>
        <w:snapToGrid/>
        <w:spacing w:before="66" w:line="231" w:lineRule="auto"/>
        <w:jc w:val="center"/>
        <w:textAlignment w:val="auto"/>
        <w:outlineLvl w:val="0"/>
        <w:rPr>
          <w:b/>
          <w:bCs/>
          <w:color w:val="000000" w:themeColor="text1"/>
          <w:spacing w:val="7"/>
          <w:szCs w:val="21"/>
          <w14:textFill>
            <w14:solidFill>
              <w14:schemeClr w14:val="tx1"/>
            </w14:solidFill>
          </w14:textFill>
        </w:rPr>
      </w:pPr>
      <w:bookmarkStart w:id="29" w:name="_Toc31694"/>
      <w:r>
        <w:rPr>
          <w:rFonts w:hint="eastAsia"/>
          <w:b/>
          <w:bCs/>
          <w:color w:val="000000" w:themeColor="text1"/>
          <w:spacing w:val="7"/>
          <w:szCs w:val="21"/>
          <w14:textFill>
            <w14:solidFill>
              <w14:schemeClr w14:val="tx1"/>
            </w14:solidFill>
          </w14:textFill>
        </w:rPr>
        <w:t>黎平茯苓地理标志产品保护范围图</w:t>
      </w:r>
      <w:bookmarkEnd w:id="29"/>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黎平茯苓地理标志产品保护范围见图A.1</w:t>
      </w:r>
    </w:p>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spacing w:val="-3"/>
          <w:sz w:val="21"/>
          <w:szCs w:val="21"/>
          <w:u w:val="none"/>
          <w:lang w:val="en-US" w:eastAsia="zh-CN"/>
          <w14:textFill>
            <w14:solidFill>
              <w14:schemeClr w14:val="tx1"/>
            </w14:solidFill>
          </w14:textFill>
        </w:rPr>
        <w:drawing>
          <wp:anchor distT="0" distB="0" distL="114300" distR="114300" simplePos="0" relativeHeight="251670528" behindDoc="1" locked="0" layoutInCell="1" allowOverlap="1">
            <wp:simplePos x="0" y="0"/>
            <wp:positionH relativeFrom="column">
              <wp:posOffset>4445</wp:posOffset>
            </wp:positionH>
            <wp:positionV relativeFrom="paragraph">
              <wp:posOffset>133985</wp:posOffset>
            </wp:positionV>
            <wp:extent cx="5925820" cy="4723130"/>
            <wp:effectExtent l="12700" t="12700" r="24130" b="26670"/>
            <wp:wrapNone/>
            <wp:docPr id="1" name="图片 1" descr="C:/Users/Administrator/Desktop/地方标准编制/保护范围.jpg保护范围"/>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地方标准编制/保护范围.jpg保护范围"/>
                    <pic:cNvPicPr>
                      <a:picLocks noChangeAspect="true"/>
                    </pic:cNvPicPr>
                  </pic:nvPicPr>
                  <pic:blipFill>
                    <a:blip r:embed="rId15"/>
                    <a:srcRect t="386" b="386"/>
                    <a:stretch>
                      <a:fillRect/>
                    </a:stretch>
                  </pic:blipFill>
                  <pic:spPr>
                    <a:xfrm>
                      <a:off x="0" y="0"/>
                      <a:ext cx="5925820" cy="4723130"/>
                    </a:xfrm>
                    <a:prstGeom prst="rect">
                      <a:avLst/>
                    </a:prstGeom>
                    <a:ln w="12700" cmpd="sng">
                      <a:solidFill>
                        <a:schemeClr val="tx1"/>
                      </a:solidFill>
                      <a:prstDash val="solid"/>
                      <a:bevel/>
                    </a:ln>
                  </pic:spPr>
                </pic:pic>
              </a:graphicData>
            </a:graphic>
          </wp:anchor>
        </w:drawing>
      </w: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r>
        <w:rPr>
          <w:color w:val="000000" w:themeColor="text1"/>
          <w:sz w:val="20"/>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1435735</wp:posOffset>
                </wp:positionH>
                <wp:positionV relativeFrom="paragraph">
                  <wp:posOffset>85090</wp:posOffset>
                </wp:positionV>
                <wp:extent cx="2088515" cy="467995"/>
                <wp:effectExtent l="0" t="0" r="6985" b="8255"/>
                <wp:wrapNone/>
                <wp:docPr id="6" name="文本框 6"/>
                <wp:cNvGraphicFramePr/>
                <a:graphic xmlns:a="http://schemas.openxmlformats.org/drawingml/2006/main">
                  <a:graphicData uri="http://schemas.microsoft.com/office/word/2010/wordprocessingShape">
                    <wps:wsp>
                      <wps:cNvSpPr txBox="true"/>
                      <wps:spPr>
                        <a:xfrm>
                          <a:off x="2304415" y="6408420"/>
                          <a:ext cx="2088515" cy="467995"/>
                        </a:xfrm>
                        <a:prstGeom prst="rect">
                          <a:avLst/>
                        </a:prstGeom>
                        <a:solidFill>
                          <a:srgbClr val="FEFCFD"/>
                        </a:solidFill>
                        <a:ln w="6350">
                          <a:noFill/>
                        </a:ln>
                        <a:effectLst/>
                      </wps:spPr>
                      <wps:txbx>
                        <w:txbxContent>
                          <w:p>
                            <w:pPr>
                              <w:pStyle w:val="258"/>
                              <w:ind w:left="800" w:hanging="800" w:hangingChars="400"/>
                              <w:rPr>
                                <w:sz w:val="20"/>
                                <w:szCs w:val="18"/>
                              </w:rPr>
                            </w:pPr>
                            <w:r>
                              <w:rPr>
                                <w:rFonts w:hint="eastAsia" w:ascii="黑体" w:hAnsi="黑体" w:eastAsia="黑体" w:cs="黑体"/>
                                <w:color w:val="333333"/>
                                <w:sz w:val="20"/>
                              </w:rPr>
                              <w:t>黎平县跨东经</w:t>
                            </w:r>
                            <w:r>
                              <w:rPr>
                                <w:rFonts w:ascii="Arial" w:hAnsi="Arial" w:eastAsia="Arial" w:cs="Arial"/>
                                <w:color w:val="333333"/>
                                <w:sz w:val="20"/>
                              </w:rPr>
                              <w:t>108°31′～109°31′，</w:t>
                            </w:r>
                            <w:r>
                              <w:rPr>
                                <w:rFonts w:hint="eastAsia" w:ascii="黑体" w:hAnsi="黑体" w:eastAsia="黑体" w:cs="黑体"/>
                                <w:color w:val="333333"/>
                                <w:sz w:val="20"/>
                              </w:rPr>
                              <w:t>北纬</w:t>
                            </w:r>
                            <w:r>
                              <w:rPr>
                                <w:rFonts w:ascii="Arial" w:hAnsi="Arial" w:eastAsia="Arial" w:cs="Arial"/>
                                <w:color w:val="333333"/>
                                <w:sz w:val="20"/>
                              </w:rPr>
                              <w:t>25°41′～26°08′</w:t>
                            </w:r>
                            <w:r>
                              <w:rPr>
                                <w:rFonts w:hint="eastAsia" w:ascii="Arial" w:hAnsi="Arial" w:cs="Arial"/>
                                <w:color w:val="333333"/>
                                <w:sz w:val="20"/>
                              </w:rPr>
                              <w:t>。</w:t>
                            </w:r>
                          </w:p>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13.05pt;margin-top:6.7pt;height:36.85pt;width:164.45pt;z-index:251669504;mso-width-relative:page;mso-height-relative:page;" fillcolor="#FEFCFD" filled="t" stroked="f" coordsize="21600,21600" o:gfxdata="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gba7s2QAAAAkBAAAPAAAAAAAAAAEAIAAAADgAAABkcnMvZG93bnJldi54bWxQSwECFAAU&#10;AAAACACHTuJAcfa1C0wCAABtBAAADgAAAAAAAAABACAAAAA+AQAAZHJzL2Uyb0RvYy54bWxQSwUG&#10;AAAAAAYABgBZAQAA/AUAAAAA&#10;">
                <v:fill on="t" focussize="0,0"/>
                <v:stroke on="f" weight="0.5pt"/>
                <v:imagedata o:title=""/>
                <o:lock v:ext="edit" aspectratio="f"/>
                <v:textbox>
                  <w:txbxContent>
                    <w:p>
                      <w:pPr>
                        <w:pStyle w:val="258"/>
                        <w:ind w:left="800" w:hanging="800" w:hangingChars="400"/>
                        <w:rPr>
                          <w:sz w:val="20"/>
                          <w:szCs w:val="18"/>
                        </w:rPr>
                      </w:pPr>
                      <w:r>
                        <w:rPr>
                          <w:rFonts w:hint="eastAsia" w:ascii="黑体" w:hAnsi="黑体" w:eastAsia="黑体" w:cs="黑体"/>
                          <w:color w:val="333333"/>
                          <w:sz w:val="20"/>
                        </w:rPr>
                        <w:t>黎平县跨东经</w:t>
                      </w:r>
                      <w:r>
                        <w:rPr>
                          <w:rFonts w:ascii="Arial" w:hAnsi="Arial" w:eastAsia="Arial" w:cs="Arial"/>
                          <w:color w:val="333333"/>
                          <w:sz w:val="20"/>
                        </w:rPr>
                        <w:t>108°31′～109°31′，</w:t>
                      </w:r>
                      <w:r>
                        <w:rPr>
                          <w:rFonts w:hint="eastAsia" w:ascii="黑体" w:hAnsi="黑体" w:eastAsia="黑体" w:cs="黑体"/>
                          <w:color w:val="333333"/>
                          <w:sz w:val="20"/>
                        </w:rPr>
                        <w:t>北纬</w:t>
                      </w:r>
                      <w:r>
                        <w:rPr>
                          <w:rFonts w:ascii="Arial" w:hAnsi="Arial" w:eastAsia="Arial" w:cs="Arial"/>
                          <w:color w:val="333333"/>
                          <w:sz w:val="20"/>
                        </w:rPr>
                        <w:t>25°41′～26°08′</w:t>
                      </w:r>
                      <w:r>
                        <w:rPr>
                          <w:rFonts w:hint="eastAsia" w:ascii="Arial" w:hAnsi="Arial" w:cs="Arial"/>
                          <w:color w:val="333333"/>
                          <w:sz w:val="20"/>
                        </w:rPr>
                        <w:t>。</w:t>
                      </w:r>
                    </w:p>
                    <w:p/>
                  </w:txbxContent>
                </v:textbox>
              </v:shape>
            </w:pict>
          </mc:Fallback>
        </mc:AlternateContent>
      </w:r>
    </w:p>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p>
      <w:pPr>
        <w:pStyle w:val="40"/>
        <w:widowControl/>
        <w:adjustRightInd w:val="0"/>
        <w:snapToGrid w:val="0"/>
        <w:spacing w:before="57" w:line="267" w:lineRule="auto"/>
        <w:ind w:right="75"/>
        <w:textAlignment w:val="baseline"/>
        <w:rPr>
          <w:rFonts w:ascii="宋体" w:hAnsi="宋体" w:cs="宋体"/>
          <w:color w:val="000000" w:themeColor="text1"/>
          <w:spacing w:val="-3"/>
          <w:szCs w:val="21"/>
          <w14:textFill>
            <w14:solidFill>
              <w14:schemeClr w14:val="tx1"/>
            </w14:solidFill>
          </w14:textFill>
        </w:rPr>
      </w:pPr>
    </w:p>
    <w:p>
      <w:pPr>
        <w:spacing w:line="243" w:lineRule="auto"/>
        <w:jc w:val="center"/>
        <w:rPr>
          <w:b/>
          <w:bCs/>
          <w:color w:val="000000" w:themeColor="text1"/>
          <w:spacing w:val="7"/>
          <w:szCs w:val="21"/>
          <w14:textFill>
            <w14:solidFill>
              <w14:schemeClr w14:val="tx1"/>
            </w14:solidFill>
          </w14:textFill>
        </w:rPr>
      </w:pPr>
    </w:p>
    <w:p>
      <w:pPr>
        <w:spacing w:line="243" w:lineRule="auto"/>
        <w:jc w:val="center"/>
        <w:rPr>
          <w:rFonts w:ascii="黑体" w:hAnsi="黑体" w:eastAsia="黑体" w:cs="黑体"/>
          <w:color w:val="000000" w:themeColor="text1"/>
          <w:spacing w:val="7"/>
          <w:szCs w:val="21"/>
          <w14:textFill>
            <w14:solidFill>
              <w14:schemeClr w14:val="tx1"/>
            </w14:solidFill>
          </w14:textFill>
        </w:rPr>
      </w:pPr>
      <w:r>
        <w:rPr>
          <w:rFonts w:hint="eastAsia" w:ascii="黑体" w:hAnsi="黑体" w:eastAsia="黑体" w:cs="黑体"/>
          <w:color w:val="000000" w:themeColor="text1"/>
          <w:spacing w:val="7"/>
          <w:szCs w:val="21"/>
          <w14:textFill>
            <w14:solidFill>
              <w14:schemeClr w14:val="tx1"/>
            </w14:solidFill>
          </w14:textFill>
        </w:rPr>
        <w:t>图A.1 黎平茯苓地理标志产品保护范围图</w:t>
      </w:r>
    </w:p>
    <w:p>
      <w:pPr>
        <w:pStyle w:val="258"/>
        <w:ind w:firstLine="0" w:firstLineChars="0"/>
        <w:rPr>
          <w:color w:val="000000" w:themeColor="text1"/>
          <w:u w:val="none"/>
          <w14:textFill>
            <w14:solidFill>
              <w14:schemeClr w14:val="tx1"/>
            </w14:solidFill>
          </w14:textFill>
        </w:rPr>
      </w:pPr>
    </w:p>
    <w:p>
      <w:pPr>
        <w:pStyle w:val="258"/>
        <w:ind w:firstLine="0" w:firstLineChars="0"/>
        <w:rPr>
          <w:color w:val="000000" w:themeColor="text1"/>
          <w:u w:val="none"/>
          <w14:textFill>
            <w14:solidFill>
              <w14:schemeClr w14:val="tx1"/>
            </w14:solidFill>
          </w14:textFill>
        </w:rPr>
      </w:pPr>
    </w:p>
    <w:p>
      <w:pPr>
        <w:pStyle w:val="258"/>
        <w:ind w:firstLine="0" w:firstLineChars="0"/>
        <w:rPr>
          <w:color w:val="000000" w:themeColor="text1"/>
          <w:u w:val="none"/>
          <w14:textFill>
            <w14:solidFill>
              <w14:schemeClr w14:val="tx1"/>
            </w14:solidFill>
          </w14:textFill>
        </w:rPr>
      </w:pPr>
    </w:p>
    <w:p>
      <w:pPr>
        <w:pStyle w:val="258"/>
        <w:ind w:firstLine="0" w:firstLineChars="0"/>
        <w:rPr>
          <w:color w:val="000000" w:themeColor="text1"/>
          <w:u w:val="none"/>
          <w14:textFill>
            <w14:solidFill>
              <w14:schemeClr w14:val="tx1"/>
            </w14:solidFill>
          </w14:textFill>
        </w:rPr>
      </w:pPr>
    </w:p>
    <w:p>
      <w:pPr>
        <w:pStyle w:val="258"/>
        <w:ind w:firstLine="0" w:firstLineChars="0"/>
        <w:rPr>
          <w:color w:val="000000" w:themeColor="text1"/>
          <w:u w:val="none"/>
          <w14:textFill>
            <w14:solidFill>
              <w14:schemeClr w14:val="tx1"/>
            </w14:solidFill>
          </w14:textFill>
        </w:rPr>
      </w:pPr>
    </w:p>
    <w:p>
      <w:pPr>
        <w:pStyle w:val="258"/>
        <w:ind w:firstLine="0" w:firstLineChars="0"/>
        <w:jc w:val="both"/>
        <w:rPr>
          <w:rFonts w:hint="default" w:eastAsia="宋体"/>
          <w:color w:val="000000" w:themeColor="text1"/>
          <w:u w:val="single"/>
          <w:lang w:val="en-US" w:eastAsia="zh-CN"/>
          <w14:textFill>
            <w14:solidFill>
              <w14:schemeClr w14:val="tx1"/>
            </w14:solidFill>
          </w14:textFill>
        </w:rPr>
      </w:pPr>
      <w:r>
        <w:rPr>
          <w:rFonts w:hint="eastAsia"/>
          <w:color w:val="000000" w:themeColor="text1"/>
          <w:u w:val="none"/>
          <w:lang w:val="en-US" w:eastAsia="zh-CN"/>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p>
    <w:sectPr>
      <w:headerReference r:id="rId11" w:type="default"/>
      <w:footerReference r:id="rId12" w:type="default"/>
      <w:footerReference r:id="rId13" w:type="even"/>
      <w:pgSz w:w="11907" w:h="16839"/>
      <w:pgMar w:top="1418" w:right="1134" w:bottom="1134" w:left="1418" w:header="1418" w:footer="1134"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Microsoft YaHei UI">
    <w:altName w:val="黑体"/>
    <w:panose1 w:val="020B0503020204020204"/>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华文细黑">
    <w:altName w:val="汉仪中等线简"/>
    <w:panose1 w:val="02010600040101010101"/>
    <w:charset w:val="86"/>
    <w:family w:val="auto"/>
    <w:pitch w:val="default"/>
    <w:sig w:usb0="00000000" w:usb1="00000000" w:usb2="00000000" w:usb3="00000000" w:csb0="0004009F" w:csb1="DFD70000"/>
  </w:font>
  <w:font w:name="Arial Black">
    <w:altName w:val="Times New Roman"/>
    <w:panose1 w:val="020B0A04020102020204"/>
    <w:charset w:val="00"/>
    <w:family w:val="swiss"/>
    <w:pitch w:val="default"/>
    <w:sig w:usb0="00000000" w:usb1="00000000" w:usb2="00000000" w:usb3="00000000" w:csb0="6000009F" w:csb1="DFD70000"/>
  </w:font>
  <w:font w:name="Arial Unicode MS">
    <w:altName w:val="Times New Roman"/>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Nastaliq Urdu">
    <w:panose1 w:val="020B0802040504020204"/>
    <w:charset w:val="00"/>
    <w:family w:val="auto"/>
    <w:pitch w:val="default"/>
    <w:sig w:usb0="80002003" w:usb1="80002040" w:usb2="00000000" w:usb3="00000000" w:csb0="00000041" w:csb1="00000000"/>
  </w:font>
  <w:font w:name="汉仪中等线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ind w:right="360" w:firstLine="360"/>
      <w:rPr>
        <w:rStyle w:val="234"/>
      </w:rP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2"/>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nWxrOFQIAABkEAAAOAAAAAAAAAAEAIAAAADUBAABkcnMvZTJvRG9jLnhtbFBLBQYAAAAABgAG&#10;AFkBAAC8BQAAAAA=&#10;">
              <v:fill on="f" focussize="0,0"/>
              <v:stroke on="f" weight="0.5pt"/>
              <v:imagedata o:title=""/>
              <o:lock v:ext="edit" aspectratio="f"/>
              <v:textbox inset="0mm,0mm,0mm,0mm" style="mso-fit-shape-to-text:t;">
                <w:txbxContent>
                  <w:p>
                    <w:pPr>
                      <w:pStyle w:val="252"/>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framePr w:wrap="around" w:vAnchor="text" w:hAnchor="margin" w:xAlign="outside" w:y="1"/>
      <w:rPr>
        <w:rStyle w:val="234"/>
      </w:rPr>
    </w:pPr>
    <w:r>
      <w:rPr>
        <w:rStyle w:val="234"/>
        <w:rFonts w:hint="eastAsia"/>
      </w:rPr>
      <w:t>3</w:t>
    </w:r>
  </w:p>
  <w:p>
    <w:pPr>
      <w:pStyle w:val="251"/>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framePr w:wrap="around" w:vAnchor="text" w:hAnchor="margin" w:xAlign="outside" w:y="1"/>
      <w:rPr>
        <w:rStyle w:val="234"/>
      </w:rPr>
    </w:pPr>
    <w:r>
      <w:rPr>
        <w:rStyle w:val="234"/>
        <w:rFonts w:hint="eastAsia"/>
      </w:rPr>
      <w:t>3</w:t>
    </w:r>
  </w:p>
  <w:p>
    <w:pPr>
      <w:pStyle w:val="251"/>
      <w:ind w:right="360" w:firstLine="360"/>
      <w:rPr>
        <w:rStyle w:val="23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jc w:val="left"/>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rPr>
        <w:rStyle w:val="234"/>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59"/>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rPr>
        <w:rFonts w:hint="eastAsia"/>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5"/>
      <w:wordWrap w:val="0"/>
      <w:rPr>
        <w:rFonts w:asciiTheme="minorEastAsia" w:hAnsiTheme="minorEastAsia" w:eastAsiaTheme="minorEastAsia" w:cstheme="minorEastAsia"/>
      </w:rPr>
    </w:pPr>
    <w:r>
      <w:rPr>
        <w:rFonts w:hint="eastAsia" w:asciiTheme="minorEastAsia" w:hAnsiTheme="minorEastAsia" w:eastAsiaTheme="minorEastAsia" w:cstheme="minorEastAsia"/>
        <w:lang w:val="en"/>
      </w:rPr>
      <w:t>DB5226/T</w:t>
    </w:r>
    <w:r>
      <w:rPr>
        <w:rFonts w:hint="eastAsia" w:asciiTheme="minorEastAsia" w:hAnsiTheme="minorEastAsia" w:eastAsiaTheme="minorEastAsia" w:cstheme="minorEastAsia"/>
      </w:rPr>
      <w:t xml:space="preserve"> XXX-XXX</w:t>
    </w:r>
    <w:r>
      <w:rPr>
        <w:rFonts w:hint="eastAsia" w:asciiTheme="minorEastAsia" w:hAnsiTheme="minorEastAsia" w:eastAsiaTheme="minorEastAsia" w:cstheme="minorEastAsia"/>
        <w:lang w:val="e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lang w:val="fr-FR"/>
      </w:rPr>
    </w:pPr>
    <w:r>
      <w:rPr>
        <w:rFonts w:hint="eastAsia" w:asciiTheme="minorEastAsia" w:hAnsiTheme="minorEastAsia" w:eastAsiaTheme="minorEastAsia" w:cstheme="minorEastAsia"/>
        <w:szCs w:val="21"/>
      </w:rPr>
      <w:t>DB5226</w:t>
    </w:r>
    <w:r>
      <w:rPr>
        <w:rFonts w:hint="eastAsia" w:asciiTheme="minorEastAsia" w:hAnsiTheme="minorEastAsia" w:eastAsiaTheme="minorEastAsia" w:cstheme="minorEastAsia"/>
        <w:szCs w:val="21"/>
        <w:lang w:val="en"/>
      </w:rPr>
      <w:t>/T</w:t>
    </w:r>
    <w:r>
      <w:rPr>
        <w:rFonts w:hint="eastAsia" w:asciiTheme="minorEastAsia" w:hAnsiTheme="minorEastAsia" w:eastAsiaTheme="minorEastAsia" w:cstheme="minorEastAsia"/>
        <w:szCs w:val="21"/>
      </w:rPr>
      <w:t xml:space="preserve"> 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wordWrap w:val="0"/>
      <w:rPr>
        <w:rFonts w:asciiTheme="minorEastAsia" w:hAnsiTheme="minorEastAsia" w:eastAsiaTheme="minorEastAsia" w:cstheme="minorEastAsia"/>
        <w:szCs w:val="21"/>
        <w:lang w:val="en"/>
      </w:rPr>
    </w:pPr>
    <w:r>
      <w:rPr>
        <w:rFonts w:hint="eastAsia" w:asciiTheme="minorEastAsia" w:hAnsiTheme="minorEastAsia" w:eastAsiaTheme="minorEastAsia" w:cstheme="minorEastAsia"/>
        <w:szCs w:val="21"/>
      </w:rPr>
      <w:t>DB5226</w:t>
    </w:r>
    <w:r>
      <w:rPr>
        <w:rFonts w:hint="eastAsia" w:asciiTheme="minorEastAsia" w:hAnsiTheme="minorEastAsia" w:eastAsiaTheme="minorEastAsia" w:cstheme="minorEastAsia"/>
        <w:szCs w:val="21"/>
        <w:lang w:val="en"/>
      </w:rPr>
      <w:t>/T</w:t>
    </w:r>
    <w:r>
      <w:rPr>
        <w:rFonts w:hint="eastAsia" w:asciiTheme="minorEastAsia" w:hAnsiTheme="minorEastAsia" w:eastAsiaTheme="minorEastAsia" w:cstheme="minorEastAsia"/>
        <w:szCs w:val="21"/>
      </w:rPr>
      <w:t xml:space="preserve"> XXX-XXX</w:t>
    </w:r>
    <w:r>
      <w:rPr>
        <w:rFonts w:hint="eastAsia" w:asciiTheme="minorEastAsia" w:hAnsiTheme="minorEastAsia" w:eastAsiaTheme="minorEastAsia" w:cstheme="minorEastAsia"/>
        <w:szCs w:val="21"/>
        <w:lang w:val="e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51"/>
      <w:lvlText w:val="%1."/>
      <w:lvlJc w:val="left"/>
      <w:pPr>
        <w:tabs>
          <w:tab w:val="left" w:pos="1620"/>
        </w:tabs>
        <w:ind w:left="1620" w:leftChars="600" w:hanging="360" w:hangingChars="200"/>
      </w:pPr>
    </w:lvl>
  </w:abstractNum>
  <w:abstractNum w:abstractNumId="1">
    <w:nsid w:val="00000002"/>
    <w:multiLevelType w:val="singleLevel"/>
    <w:tmpl w:val="00000002"/>
    <w:lvl w:ilvl="0" w:tentative="0">
      <w:start w:val="1"/>
      <w:numFmt w:val="decimal"/>
      <w:pStyle w:val="42"/>
      <w:lvlText w:val="%1."/>
      <w:lvlJc w:val="left"/>
      <w:pPr>
        <w:tabs>
          <w:tab w:val="left" w:pos="1200"/>
        </w:tabs>
        <w:ind w:left="1200" w:leftChars="400" w:hanging="360" w:hangingChars="200"/>
      </w:pPr>
    </w:lvl>
  </w:abstractNum>
  <w:abstractNum w:abstractNumId="2">
    <w:nsid w:val="00000003"/>
    <w:multiLevelType w:val="singleLevel"/>
    <w:tmpl w:val="00000003"/>
    <w:lvl w:ilvl="0" w:tentative="0">
      <w:start w:val="1"/>
      <w:numFmt w:val="decimal"/>
      <w:pStyle w:val="20"/>
      <w:lvlText w:val="%1."/>
      <w:lvlJc w:val="left"/>
      <w:pPr>
        <w:tabs>
          <w:tab w:val="left" w:pos="780"/>
        </w:tabs>
        <w:ind w:left="780" w:leftChars="200" w:hanging="360" w:hangingChars="200"/>
      </w:pPr>
    </w:lvl>
  </w:abstractNum>
  <w:abstractNum w:abstractNumId="3">
    <w:nsid w:val="00000004"/>
    <w:multiLevelType w:val="singleLevel"/>
    <w:tmpl w:val="00000004"/>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4">
    <w:nsid w:val="00000005"/>
    <w:multiLevelType w:val="singleLevel"/>
    <w:tmpl w:val="00000005"/>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5">
    <w:nsid w:val="00000006"/>
    <w:multiLevelType w:val="singleLevel"/>
    <w:tmpl w:val="00000006"/>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6">
    <w:nsid w:val="00000007"/>
    <w:multiLevelType w:val="singleLevel"/>
    <w:tmpl w:val="00000007"/>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7">
    <w:nsid w:val="00000008"/>
    <w:multiLevelType w:val="singleLevel"/>
    <w:tmpl w:val="00000008"/>
    <w:lvl w:ilvl="0" w:tentative="0">
      <w:start w:val="1"/>
      <w:numFmt w:val="decimal"/>
      <w:pStyle w:val="26"/>
      <w:lvlText w:val="%1."/>
      <w:lvlJc w:val="left"/>
      <w:pPr>
        <w:tabs>
          <w:tab w:val="left" w:pos="360"/>
        </w:tabs>
        <w:ind w:left="360" w:hanging="360" w:hangingChars="200"/>
      </w:pPr>
    </w:lvl>
  </w:abstractNum>
  <w:abstractNum w:abstractNumId="8">
    <w:nsid w:val="00000009"/>
    <w:multiLevelType w:val="singleLevel"/>
    <w:tmpl w:val="0000000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9">
    <w:nsid w:val="0000000A"/>
    <w:multiLevelType w:val="multilevel"/>
    <w:tmpl w:val="0000000A"/>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outline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0">
    <w:nsid w:val="0000000B"/>
    <w:multiLevelType w:val="multilevel"/>
    <w:tmpl w:val="0000000B"/>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napToGrid w:val="0"/>
        <w:vanish w:val="0"/>
        <w:kern w:val="0"/>
        <w:sz w:val="21"/>
        <w:szCs w:val="21"/>
        <w:u w:val="none"/>
        <w:vertAlign w:val="baseline"/>
      </w:rPr>
    </w:lvl>
    <w:lvl w:ilvl="2" w:tentative="0">
      <w:start w:val="1"/>
      <w:numFmt w:val="none"/>
      <w:suff w:val="nothing"/>
      <w:lvlText w:val="%1表%2　"/>
      <w:lvlJc w:val="left"/>
      <w:pPr>
        <w:ind w:left="0" w:firstLine="0"/>
      </w:pPr>
      <w:rPr>
        <w:rFonts w:hint="eastAsia" w:ascii="黑体" w:hAnsi="黑体" w:eastAsia="黑体" w:cs="Times New Roman"/>
        <w:b w:val="0"/>
        <w:bCs w:val="0"/>
        <w:i w:val="0"/>
        <w:iCs w:val="0"/>
        <w:caps w:val="0"/>
        <w:smallCaps w:val="0"/>
        <w:outline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1">
    <w:nsid w:val="0000000C"/>
    <w:multiLevelType w:val="multilevel"/>
    <w:tmpl w:val="0000000C"/>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2">
    <w:nsid w:val="0000000D"/>
    <w:multiLevelType w:val="multilevel"/>
    <w:tmpl w:val="0000000D"/>
    <w:lvl w:ilvl="0" w:tentative="0">
      <w:start w:val="1"/>
      <w:numFmt w:val="bullet"/>
      <w:pStyle w:val="326"/>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3">
    <w:nsid w:val="0000000E"/>
    <w:multiLevelType w:val="multilevel"/>
    <w:tmpl w:val="0000000E"/>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000000F"/>
    <w:multiLevelType w:val="multilevel"/>
    <w:tmpl w:val="0000000F"/>
    <w:lvl w:ilvl="0" w:tentative="0">
      <w:start w:val="1"/>
      <w:numFmt w:val="upperLetter"/>
      <w:pStyle w:val="350"/>
      <w:suff w:val="space"/>
      <w:lvlText w:val="%1"/>
      <w:lvlJc w:val="left"/>
      <w:pPr>
        <w:ind w:left="0" w:firstLine="0"/>
      </w:pPr>
      <w:rPr>
        <w:rFonts w:hint="eastAsia"/>
        <w:color w:val="FFFFFF"/>
        <w:sz w:val="2"/>
      </w:rPr>
    </w:lvl>
    <w:lvl w:ilvl="1" w:tentative="0">
      <w:start w:val="1"/>
      <w:numFmt w:val="decimal"/>
      <w:pStyle w:val="281"/>
      <w:suff w:val="nothing"/>
      <w:lvlText w:val="图%1.%2　"/>
      <w:lvlJc w:val="left"/>
      <w:pPr>
        <w:ind w:left="0" w:firstLine="0"/>
      </w:pPr>
      <w:rPr>
        <w:rFonts w:hint="eastAsia" w:eastAsia="黑体"/>
        <w:b w:val="0"/>
        <w:i w:val="0"/>
        <w:sz w:val="21"/>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5">
    <w:nsid w:val="00000010"/>
    <w:multiLevelType w:val="multilevel"/>
    <w:tmpl w:val="00000010"/>
    <w:lvl w:ilvl="0" w:tentative="0">
      <w:start w:val="1"/>
      <w:numFmt w:val="upperLetter"/>
      <w:pStyle w:val="511"/>
      <w:lvlText w:val="%1"/>
      <w:lvlJc w:val="left"/>
      <w:pPr>
        <w:ind w:left="0" w:firstLine="0"/>
      </w:pPr>
      <w:rPr>
        <w:rFonts w:hint="eastAsia"/>
        <w:color w:val="FFFFFF"/>
        <w:sz w:val="2"/>
      </w:rPr>
    </w:lvl>
    <w:lvl w:ilvl="1" w:tentative="0">
      <w:start w:val="1"/>
      <w:numFmt w:val="decimal"/>
      <w:pStyle w:val="512"/>
      <w:lvlText w:val="(%1.%2)"/>
      <w:lvlJc w:val="left"/>
      <w:pPr>
        <w:ind w:left="0" w:firstLine="0"/>
      </w:pPr>
      <w:rPr>
        <w:rFonts w:hAnsi="Times New Roman"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00000011"/>
    <w:multiLevelType w:val="multilevel"/>
    <w:tmpl w:val="00000011"/>
    <w:lvl w:ilvl="0" w:tentative="0">
      <w:start w:val="1"/>
      <w:numFmt w:val="decimal"/>
      <w:pStyle w:val="306"/>
      <w:lvlText w:val="0.%1"/>
      <w:lvlJc w:val="left"/>
      <w:pPr>
        <w:tabs>
          <w:tab w:val="left" w:pos="360"/>
        </w:tabs>
        <w:ind w:left="0" w:firstLine="0"/>
      </w:pPr>
      <w:rPr>
        <w:rFonts w:hint="eastAsia" w:ascii="黑体" w:hAnsi="Times New Roman" w:eastAsia="黑体"/>
        <w:b w:val="0"/>
        <w:i w:val="0"/>
        <w:sz w:val="21"/>
      </w:rPr>
    </w:lvl>
    <w:lvl w:ilvl="1" w:tentative="0">
      <w:start w:val="1"/>
      <w:numFmt w:val="decimal"/>
      <w:lvlText w:val="0.%1.%2"/>
      <w:lvlJc w:val="left"/>
      <w:pPr>
        <w:tabs>
          <w:tab w:val="left" w:pos="720"/>
        </w:tabs>
        <w:ind w:left="0" w:firstLine="0"/>
      </w:pPr>
      <w:rPr>
        <w:rFonts w:hint="eastAsia" w:ascii="黑体" w:hAnsi="Times New Roman" w:eastAsia="黑体"/>
        <w:b w:val="0"/>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7">
    <w:nsid w:val="00000012"/>
    <w:multiLevelType w:val="multilevel"/>
    <w:tmpl w:val="00000012"/>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00000013"/>
    <w:multiLevelType w:val="multilevel"/>
    <w:tmpl w:val="00000013"/>
    <w:lvl w:ilvl="0" w:tentative="0">
      <w:start w:val="1"/>
      <w:numFmt w:val="decimal"/>
      <w:pStyle w:val="30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9">
    <w:nsid w:val="00000014"/>
    <w:multiLevelType w:val="multilevel"/>
    <w:tmpl w:val="00000014"/>
    <w:lvl w:ilvl="0" w:tentative="0">
      <w:start w:val="1"/>
      <w:numFmt w:val="decimal"/>
      <w:pStyle w:val="302"/>
      <w:lvlText w:val="图%1"/>
      <w:lvlJc w:val="left"/>
      <w:pPr>
        <w:tabs>
          <w:tab w:val="left" w:pos="360"/>
        </w:tabs>
        <w:ind w:left="0" w:firstLine="0"/>
      </w:pPr>
      <w:rPr>
        <w:rFonts w:hint="eastAsia" w:ascii="黑体" w:eastAsia="黑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00000015"/>
    <w:multiLevelType w:val="multilevel"/>
    <w:tmpl w:val="00000015"/>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1">
    <w:nsid w:val="00000016"/>
    <w:multiLevelType w:val="multilevel"/>
    <w:tmpl w:val="00000016"/>
    <w:lvl w:ilvl="0" w:tentative="0">
      <w:start w:val="1"/>
      <w:numFmt w:val="upperLetter"/>
      <w:pStyle w:val="349"/>
      <w:lvlText w:val="%1"/>
      <w:lvlJc w:val="left"/>
      <w:pPr>
        <w:tabs>
          <w:tab w:val="left" w:pos="0"/>
        </w:tabs>
        <w:ind w:left="0" w:firstLine="0"/>
      </w:pPr>
      <w:rPr>
        <w:rFonts w:hint="eastAsia"/>
        <w:color w:val="FFFFFF"/>
        <w:sz w:val="2"/>
      </w:rPr>
    </w:lvl>
    <w:lvl w:ilvl="1" w:tentative="0">
      <w:start w:val="1"/>
      <w:numFmt w:val="decimal"/>
      <w:pStyle w:val="275"/>
      <w:suff w:val="nothing"/>
      <w:lvlText w:val="表%1.%2　"/>
      <w:lvlJc w:val="left"/>
      <w:pPr>
        <w:ind w:left="0" w:firstLine="0"/>
      </w:pPr>
      <w:rPr>
        <w:rFonts w:hint="eastAsia" w:ascii="黑体" w:hAnsi="黑体" w:eastAsia="黑体"/>
        <w:b w:val="0"/>
        <w:i w:val="0"/>
        <w:caps w:val="0"/>
        <w:snapToGrid w:val="0"/>
        <w:vanish w:val="0"/>
        <w:kern w:val="0"/>
        <w:sz w:val="21"/>
        <w:vertAlign w:val="baseline"/>
      </w:rPr>
    </w:lvl>
    <w:lvl w:ilvl="2" w:tentative="0">
      <w:start w:val="1"/>
      <w:numFmt w:val="none"/>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00000017"/>
    <w:multiLevelType w:val="multilevel"/>
    <w:tmpl w:val="00000017"/>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3">
    <w:nsid w:val="00000018"/>
    <w:multiLevelType w:val="multilevel"/>
    <w:tmpl w:val="00000018"/>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4">
    <w:nsid w:val="00000019"/>
    <w:multiLevelType w:val="multilevel"/>
    <w:tmpl w:val="00000019"/>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8"/>
      <w:suff w:val="nothing"/>
      <w:lvlText w:val="%1%2 "/>
      <w:lvlJc w:val="left"/>
      <w:pPr>
        <w:ind w:left="0" w:firstLine="0"/>
      </w:pPr>
      <w:rPr>
        <w:rFonts w:hint="eastAsia" w:ascii="黑体" w:hAnsi="Times New Roman" w:eastAsia="黑体"/>
        <w:b/>
        <w:i w:val="0"/>
        <w:sz w:val="28"/>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表%1%2.%3.%4-%5 "/>
      <w:lvlJc w:val="left"/>
      <w:pPr>
        <w:ind w:left="0" w:firstLine="0"/>
      </w:pPr>
      <w:rPr>
        <w:rFonts w:hint="eastAsia" w:ascii="黑体" w:hAnsi="Times New Roman" w:eastAsia="黑体"/>
        <w:b/>
        <w:i w:val="0"/>
        <w:sz w:val="21"/>
      </w:rPr>
    </w:lvl>
    <w:lvl w:ilvl="5" w:tentative="0">
      <w:start w:val="1"/>
      <w:numFmt w:val="decimal"/>
      <w:suff w:val="nothing"/>
      <w:lvlText w:val="%1图%2.%3.%4-%6 "/>
      <w:lvlJc w:val="left"/>
      <w:pPr>
        <w:ind w:left="0" w:firstLine="0"/>
      </w:pPr>
      <w:rPr>
        <w:rFonts w:hint="eastAsia" w:ascii="黑体" w:hAnsi="Times New Roman" w:eastAsia="黑体"/>
        <w:b/>
        <w:i w:val="0"/>
        <w:sz w:val="21"/>
      </w:rPr>
    </w:lvl>
    <w:lvl w:ilvl="6" w:tentative="0">
      <w:start w:val="1"/>
      <w:numFmt w:val="decimal"/>
      <w:suff w:val="nothing"/>
      <w:lvlText w:val="(%2.%3.%4-%7)"/>
      <w:lvlJc w:val="center"/>
      <w:pPr>
        <w:ind w:left="288" w:firstLine="288"/>
      </w:pPr>
      <w:rPr>
        <w:rFonts w:hint="eastAsia" w:ascii="黑体" w:hAnsi="Times New Roman" w:eastAsia="黑体"/>
        <w:b/>
        <w:i w:val="0"/>
        <w:sz w:val="21"/>
      </w:rPr>
    </w:lvl>
    <w:lvl w:ilvl="7" w:tentative="0">
      <w:start w:val="1"/>
      <w:numFmt w:val="decimal"/>
      <w:lvlText w:val="    %1%8"/>
      <w:lvlJc w:val="left"/>
      <w:pPr>
        <w:tabs>
          <w:tab w:val="left" w:pos="720"/>
        </w:tabs>
        <w:ind w:left="0" w:firstLine="0"/>
      </w:pPr>
      <w:rPr>
        <w:rFonts w:hint="eastAsia" w:ascii="黑体" w:eastAsia="黑体"/>
        <w:b/>
        <w:i w:val="0"/>
        <w:sz w:val="21"/>
      </w:rPr>
    </w:lvl>
    <w:lvl w:ilvl="8" w:tentative="0">
      <w:start w:val="1"/>
      <w:numFmt w:val="decimal"/>
      <w:pStyle w:val="314"/>
      <w:lvlText w:val="%2.0.%9"/>
      <w:lvlJc w:val="left"/>
      <w:pPr>
        <w:tabs>
          <w:tab w:val="left" w:pos="720"/>
        </w:tabs>
        <w:ind w:left="0" w:firstLine="0"/>
      </w:pPr>
      <w:rPr>
        <w:rFonts w:hint="eastAsia" w:ascii="黑体" w:hAnsi="华文细黑" w:eastAsia="黑体"/>
        <w:b/>
        <w:i w:val="0"/>
        <w:sz w:val="21"/>
      </w:rPr>
    </w:lvl>
  </w:abstractNum>
  <w:abstractNum w:abstractNumId="25">
    <w:nsid w:val="0000001A"/>
    <w:multiLevelType w:val="multilevel"/>
    <w:tmpl w:val="0000001A"/>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D006D67"/>
    <w:multiLevelType w:val="singleLevel"/>
    <w:tmpl w:val="0D006D67"/>
    <w:lvl w:ilvl="0" w:tentative="0">
      <w:start w:val="1"/>
      <w:numFmt w:val="decimal"/>
      <w:pStyle w:val="67"/>
      <w:lvlText w:val="%1."/>
      <w:lvlJc w:val="left"/>
      <w:pPr>
        <w:tabs>
          <w:tab w:val="left" w:pos="2040"/>
        </w:tabs>
        <w:ind w:left="2040" w:leftChars="800" w:hanging="360" w:hangingChars="200"/>
      </w:pPr>
    </w:lvl>
  </w:abstractNum>
  <w:abstractNum w:abstractNumId="27">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44C50F90"/>
    <w:multiLevelType w:val="multilevel"/>
    <w:tmpl w:val="44C50F90"/>
    <w:lvl w:ilvl="0" w:tentative="0">
      <w:start w:val="1"/>
      <w:numFmt w:val="lowerLetter"/>
      <w:pStyle w:val="521"/>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48802D1C"/>
    <w:multiLevelType w:val="multilevel"/>
    <w:tmpl w:val="48802D1C"/>
    <w:lvl w:ilvl="0" w:tentative="0">
      <w:start w:val="1"/>
      <w:numFmt w:val="upperLetter"/>
      <w:pStyle w:val="525"/>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0">
    <w:nsid w:val="557C2AF5"/>
    <w:multiLevelType w:val="multilevel"/>
    <w:tmpl w:val="557C2AF5"/>
    <w:lvl w:ilvl="0" w:tentative="0">
      <w:start w:val="1"/>
      <w:numFmt w:val="decimal"/>
      <w:pStyle w:val="52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5603797C"/>
    <w:multiLevelType w:val="multilevel"/>
    <w:tmpl w:val="5603797C"/>
    <w:lvl w:ilvl="0" w:tentative="0">
      <w:start w:val="1"/>
      <w:numFmt w:val="upperLetter"/>
      <w:pStyle w:val="526"/>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2">
    <w:nsid w:val="646260FA"/>
    <w:multiLevelType w:val="multilevel"/>
    <w:tmpl w:val="646260FA"/>
    <w:lvl w:ilvl="0" w:tentative="0">
      <w:start w:val="1"/>
      <w:numFmt w:val="decimal"/>
      <w:pStyle w:val="52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3">
    <w:nsid w:val="657D3FBC"/>
    <w:multiLevelType w:val="multilevel"/>
    <w:tmpl w:val="657D3FBC"/>
    <w:lvl w:ilvl="0" w:tentative="0">
      <w:start w:val="1"/>
      <w:numFmt w:val="upperLetter"/>
      <w:pStyle w:val="527"/>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19"/>
      <w:suff w:val="nothing"/>
      <w:lvlText w:val="%1%2　"/>
      <w:lvlJc w:val="left"/>
      <w:pPr>
        <w:ind w:left="0" w:firstLine="0"/>
      </w:pPr>
      <w:rPr>
        <w:rFonts w:hint="eastAsia" w:ascii="黑体" w:eastAsia="黑体"/>
        <w:b w:val="0"/>
        <w:i w:val="0"/>
        <w:sz w:val="21"/>
      </w:rPr>
    </w:lvl>
    <w:lvl w:ilvl="2" w:tentative="0">
      <w:start w:val="1"/>
      <w:numFmt w:val="decimal"/>
      <w:pStyle w:val="51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7"/>
  </w:num>
  <w:num w:numId="4">
    <w:abstractNumId w:val="8"/>
  </w:num>
  <w:num w:numId="5">
    <w:abstractNumId w:val="5"/>
  </w:num>
  <w:num w:numId="6">
    <w:abstractNumId w:val="1"/>
  </w:num>
  <w:num w:numId="7">
    <w:abstractNumId w:val="6"/>
  </w:num>
  <w:num w:numId="8">
    <w:abstractNumId w:val="3"/>
  </w:num>
  <w:num w:numId="9">
    <w:abstractNumId w:val="0"/>
  </w:num>
  <w:num w:numId="10">
    <w:abstractNumId w:val="26"/>
  </w:num>
  <w:num w:numId="11">
    <w:abstractNumId w:val="13"/>
  </w:num>
  <w:num w:numId="12">
    <w:abstractNumId w:val="22"/>
  </w:num>
  <w:num w:numId="13">
    <w:abstractNumId w:val="21"/>
  </w:num>
  <w:num w:numId="14">
    <w:abstractNumId w:val="14"/>
  </w:num>
  <w:num w:numId="15">
    <w:abstractNumId w:val="25"/>
  </w:num>
  <w:num w:numId="16">
    <w:abstractNumId w:val="11"/>
  </w:num>
  <w:num w:numId="17">
    <w:abstractNumId w:val="17"/>
  </w:num>
  <w:num w:numId="18">
    <w:abstractNumId w:val="20"/>
  </w:num>
  <w:num w:numId="19">
    <w:abstractNumId w:val="10"/>
  </w:num>
  <w:num w:numId="20">
    <w:abstractNumId w:val="19"/>
  </w:num>
  <w:num w:numId="21">
    <w:abstractNumId w:val="23"/>
  </w:num>
  <w:num w:numId="22">
    <w:abstractNumId w:val="9"/>
  </w:num>
  <w:num w:numId="23">
    <w:abstractNumId w:val="16"/>
  </w:num>
  <w:num w:numId="24">
    <w:abstractNumId w:val="18"/>
  </w:num>
  <w:num w:numId="25">
    <w:abstractNumId w:val="24"/>
  </w:num>
  <w:num w:numId="26">
    <w:abstractNumId w:val="12"/>
  </w:num>
  <w:num w:numId="27">
    <w:abstractNumId w:val="15"/>
  </w:num>
  <w:num w:numId="28">
    <w:abstractNumId w:val="34"/>
  </w:num>
  <w:num w:numId="29">
    <w:abstractNumId w:val="28"/>
  </w:num>
  <w:num w:numId="30">
    <w:abstractNumId w:val="32"/>
  </w:num>
  <w:num w:numId="31">
    <w:abstractNumId w:val="30"/>
  </w:num>
  <w:num w:numId="32">
    <w:abstractNumId w:val="29"/>
  </w:num>
  <w:num w:numId="33">
    <w:abstractNumId w:val="31"/>
  </w:num>
  <w:num w:numId="34">
    <w:abstractNumId w:val="3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210"/>
  <w:evenAndOddHeaders w:val="true"/>
  <w:drawingGridHorizontalSpacing w:val="21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lMTExZjM2OTFjYWJhY2FlNjIxYzgzZDAxMzk4NjUifQ=="/>
    <w:docVar w:name="KSO_WPS_MARK_KEY" w:val="99b15fe2-1869-49d5-8eae-7273318847cf"/>
  </w:docVars>
  <w:rsids>
    <w:rsidRoot w:val="000139F6"/>
    <w:rsid w:val="000139F6"/>
    <w:rsid w:val="001C70E6"/>
    <w:rsid w:val="002228F3"/>
    <w:rsid w:val="00501EE6"/>
    <w:rsid w:val="005549B2"/>
    <w:rsid w:val="00554E38"/>
    <w:rsid w:val="005A308E"/>
    <w:rsid w:val="00816543"/>
    <w:rsid w:val="008809CD"/>
    <w:rsid w:val="00884B75"/>
    <w:rsid w:val="00A52A41"/>
    <w:rsid w:val="00A57BCC"/>
    <w:rsid w:val="00C145A8"/>
    <w:rsid w:val="00E7182A"/>
    <w:rsid w:val="00E7760B"/>
    <w:rsid w:val="01671BDD"/>
    <w:rsid w:val="01A9158C"/>
    <w:rsid w:val="01BA02B4"/>
    <w:rsid w:val="01C40DDD"/>
    <w:rsid w:val="01CE1272"/>
    <w:rsid w:val="01D32DCE"/>
    <w:rsid w:val="01DD3C4D"/>
    <w:rsid w:val="01E07299"/>
    <w:rsid w:val="01F3017A"/>
    <w:rsid w:val="026C4FD1"/>
    <w:rsid w:val="0271750A"/>
    <w:rsid w:val="027C5E0B"/>
    <w:rsid w:val="02832A46"/>
    <w:rsid w:val="02890C97"/>
    <w:rsid w:val="02AB69AF"/>
    <w:rsid w:val="02D3157B"/>
    <w:rsid w:val="02FE0062"/>
    <w:rsid w:val="03004097"/>
    <w:rsid w:val="030D1D7E"/>
    <w:rsid w:val="03166529"/>
    <w:rsid w:val="033A0C2B"/>
    <w:rsid w:val="037107B6"/>
    <w:rsid w:val="037A6A69"/>
    <w:rsid w:val="038D3451"/>
    <w:rsid w:val="03AB2AF7"/>
    <w:rsid w:val="03C95A0C"/>
    <w:rsid w:val="03CC63CC"/>
    <w:rsid w:val="03DA4062"/>
    <w:rsid w:val="03DC6F26"/>
    <w:rsid w:val="03DD4584"/>
    <w:rsid w:val="03E74F65"/>
    <w:rsid w:val="03FD5B9C"/>
    <w:rsid w:val="04130F5E"/>
    <w:rsid w:val="042E253E"/>
    <w:rsid w:val="048E3326"/>
    <w:rsid w:val="0494610D"/>
    <w:rsid w:val="04AB4D5E"/>
    <w:rsid w:val="04C64E6C"/>
    <w:rsid w:val="04DB70BE"/>
    <w:rsid w:val="05181DCA"/>
    <w:rsid w:val="05A65DBA"/>
    <w:rsid w:val="05BA3076"/>
    <w:rsid w:val="05F94DCD"/>
    <w:rsid w:val="06007623"/>
    <w:rsid w:val="06110369"/>
    <w:rsid w:val="06340386"/>
    <w:rsid w:val="064029FC"/>
    <w:rsid w:val="06A20FC1"/>
    <w:rsid w:val="06BA27AF"/>
    <w:rsid w:val="06BB2651"/>
    <w:rsid w:val="07091040"/>
    <w:rsid w:val="07414C7E"/>
    <w:rsid w:val="076369A2"/>
    <w:rsid w:val="077440A6"/>
    <w:rsid w:val="07A1571D"/>
    <w:rsid w:val="07A33454"/>
    <w:rsid w:val="07B54D24"/>
    <w:rsid w:val="07C9793D"/>
    <w:rsid w:val="07ED5CA7"/>
    <w:rsid w:val="0828199A"/>
    <w:rsid w:val="08754DDC"/>
    <w:rsid w:val="087A4C54"/>
    <w:rsid w:val="087C3485"/>
    <w:rsid w:val="08A7334B"/>
    <w:rsid w:val="08AB24A4"/>
    <w:rsid w:val="08AE2B1C"/>
    <w:rsid w:val="08C90A87"/>
    <w:rsid w:val="08F04A02"/>
    <w:rsid w:val="09153C1F"/>
    <w:rsid w:val="092959CA"/>
    <w:rsid w:val="093C1E23"/>
    <w:rsid w:val="09572537"/>
    <w:rsid w:val="0963712E"/>
    <w:rsid w:val="0969226A"/>
    <w:rsid w:val="097E065E"/>
    <w:rsid w:val="098D434F"/>
    <w:rsid w:val="098F1CD1"/>
    <w:rsid w:val="09946807"/>
    <w:rsid w:val="099A0675"/>
    <w:rsid w:val="09AB63DF"/>
    <w:rsid w:val="0A116DAA"/>
    <w:rsid w:val="0A1332DC"/>
    <w:rsid w:val="0A3E36F7"/>
    <w:rsid w:val="0A4F76B2"/>
    <w:rsid w:val="0AA43DC8"/>
    <w:rsid w:val="0B505490"/>
    <w:rsid w:val="0B5E1061"/>
    <w:rsid w:val="0BAE0408"/>
    <w:rsid w:val="0BF4406D"/>
    <w:rsid w:val="0C0E6B70"/>
    <w:rsid w:val="0C2D44FF"/>
    <w:rsid w:val="0C355F4E"/>
    <w:rsid w:val="0C3B4BF4"/>
    <w:rsid w:val="0C564D28"/>
    <w:rsid w:val="0C7B478E"/>
    <w:rsid w:val="0C835809"/>
    <w:rsid w:val="0C88116B"/>
    <w:rsid w:val="0C8A7206"/>
    <w:rsid w:val="0CA152FE"/>
    <w:rsid w:val="0CCD4CCD"/>
    <w:rsid w:val="0CEC11E8"/>
    <w:rsid w:val="0CFC6222"/>
    <w:rsid w:val="0D0F45E5"/>
    <w:rsid w:val="0D347650"/>
    <w:rsid w:val="0D350DE1"/>
    <w:rsid w:val="0D3D7C96"/>
    <w:rsid w:val="0D60308B"/>
    <w:rsid w:val="0D7A6610"/>
    <w:rsid w:val="0D7B7FEC"/>
    <w:rsid w:val="0D8633EB"/>
    <w:rsid w:val="0D9E5A0B"/>
    <w:rsid w:val="0DBE4B1B"/>
    <w:rsid w:val="0DFE4CF2"/>
    <w:rsid w:val="0DFE574F"/>
    <w:rsid w:val="0E4862C5"/>
    <w:rsid w:val="0E5B4877"/>
    <w:rsid w:val="0E7B6CC7"/>
    <w:rsid w:val="0E936C8D"/>
    <w:rsid w:val="0EB851B9"/>
    <w:rsid w:val="0EC741CC"/>
    <w:rsid w:val="0EDA48C9"/>
    <w:rsid w:val="0EE4389A"/>
    <w:rsid w:val="0F1F088E"/>
    <w:rsid w:val="0F42346F"/>
    <w:rsid w:val="0F675C85"/>
    <w:rsid w:val="0FB00BF3"/>
    <w:rsid w:val="0FCD5369"/>
    <w:rsid w:val="100E76C7"/>
    <w:rsid w:val="103422B5"/>
    <w:rsid w:val="10914580"/>
    <w:rsid w:val="1097590F"/>
    <w:rsid w:val="11406E78"/>
    <w:rsid w:val="114D54F2"/>
    <w:rsid w:val="1187256E"/>
    <w:rsid w:val="118C4D48"/>
    <w:rsid w:val="11BA18B5"/>
    <w:rsid w:val="11C24DB9"/>
    <w:rsid w:val="11E25A4F"/>
    <w:rsid w:val="11F1104F"/>
    <w:rsid w:val="125A6BF4"/>
    <w:rsid w:val="12897C74"/>
    <w:rsid w:val="12994DEA"/>
    <w:rsid w:val="12BC78AF"/>
    <w:rsid w:val="12CE603E"/>
    <w:rsid w:val="13053004"/>
    <w:rsid w:val="13100BDE"/>
    <w:rsid w:val="131E40C5"/>
    <w:rsid w:val="13203999"/>
    <w:rsid w:val="13287F73"/>
    <w:rsid w:val="13655850"/>
    <w:rsid w:val="137D703E"/>
    <w:rsid w:val="13C24A51"/>
    <w:rsid w:val="14255085"/>
    <w:rsid w:val="14264FE0"/>
    <w:rsid w:val="14DD128E"/>
    <w:rsid w:val="14F11A91"/>
    <w:rsid w:val="14F67130"/>
    <w:rsid w:val="15A02976"/>
    <w:rsid w:val="15A703A2"/>
    <w:rsid w:val="15B22803"/>
    <w:rsid w:val="15D05B4B"/>
    <w:rsid w:val="160B1661"/>
    <w:rsid w:val="16571DC8"/>
    <w:rsid w:val="16695657"/>
    <w:rsid w:val="167912F0"/>
    <w:rsid w:val="16AE17C4"/>
    <w:rsid w:val="16CD40E9"/>
    <w:rsid w:val="16D70206"/>
    <w:rsid w:val="16F80BC3"/>
    <w:rsid w:val="17400AAE"/>
    <w:rsid w:val="17C0574B"/>
    <w:rsid w:val="17E7717C"/>
    <w:rsid w:val="18100480"/>
    <w:rsid w:val="18355136"/>
    <w:rsid w:val="18AA579D"/>
    <w:rsid w:val="192F5006"/>
    <w:rsid w:val="193F08F1"/>
    <w:rsid w:val="19571F4F"/>
    <w:rsid w:val="198946FA"/>
    <w:rsid w:val="19CC487B"/>
    <w:rsid w:val="19E63640"/>
    <w:rsid w:val="1A0A53A3"/>
    <w:rsid w:val="1A1C3866"/>
    <w:rsid w:val="1A3B555D"/>
    <w:rsid w:val="1A4C30F8"/>
    <w:rsid w:val="1A606327"/>
    <w:rsid w:val="1A7E48A8"/>
    <w:rsid w:val="1ACE4623"/>
    <w:rsid w:val="1B154000"/>
    <w:rsid w:val="1B397D65"/>
    <w:rsid w:val="1BA37C3C"/>
    <w:rsid w:val="1BA64C58"/>
    <w:rsid w:val="1C093B64"/>
    <w:rsid w:val="1C554746"/>
    <w:rsid w:val="1C5D7A0C"/>
    <w:rsid w:val="1C627CB7"/>
    <w:rsid w:val="1C860AB9"/>
    <w:rsid w:val="1C8C6544"/>
    <w:rsid w:val="1CCB430D"/>
    <w:rsid w:val="1CD11494"/>
    <w:rsid w:val="1CEB6DAB"/>
    <w:rsid w:val="1D291FE4"/>
    <w:rsid w:val="1D8D2573"/>
    <w:rsid w:val="1D8F539A"/>
    <w:rsid w:val="1D9B6A3E"/>
    <w:rsid w:val="1DB44AC4"/>
    <w:rsid w:val="1E01086B"/>
    <w:rsid w:val="1E2D03C3"/>
    <w:rsid w:val="1E523111"/>
    <w:rsid w:val="1E7E26C7"/>
    <w:rsid w:val="1E9873D7"/>
    <w:rsid w:val="1EDB2E6A"/>
    <w:rsid w:val="1F120F76"/>
    <w:rsid w:val="1F3F2EA1"/>
    <w:rsid w:val="1F647304"/>
    <w:rsid w:val="1F6B41EE"/>
    <w:rsid w:val="1F901EA7"/>
    <w:rsid w:val="1FA45268"/>
    <w:rsid w:val="1FC95949"/>
    <w:rsid w:val="200A7EAB"/>
    <w:rsid w:val="20457135"/>
    <w:rsid w:val="20571AF7"/>
    <w:rsid w:val="206855B7"/>
    <w:rsid w:val="20686980"/>
    <w:rsid w:val="206C3EF0"/>
    <w:rsid w:val="207215AC"/>
    <w:rsid w:val="20F465B1"/>
    <w:rsid w:val="21005A13"/>
    <w:rsid w:val="210F451A"/>
    <w:rsid w:val="211014F1"/>
    <w:rsid w:val="21B8721D"/>
    <w:rsid w:val="21C144C9"/>
    <w:rsid w:val="220C7613"/>
    <w:rsid w:val="22347461"/>
    <w:rsid w:val="223C6316"/>
    <w:rsid w:val="225C6D87"/>
    <w:rsid w:val="22A55C69"/>
    <w:rsid w:val="22AA3280"/>
    <w:rsid w:val="22C500B9"/>
    <w:rsid w:val="23627FFE"/>
    <w:rsid w:val="239857CE"/>
    <w:rsid w:val="23D06D16"/>
    <w:rsid w:val="23ED4510"/>
    <w:rsid w:val="24865C29"/>
    <w:rsid w:val="24D12273"/>
    <w:rsid w:val="24D80578"/>
    <w:rsid w:val="24ED38F7"/>
    <w:rsid w:val="24F920CC"/>
    <w:rsid w:val="24FF6042"/>
    <w:rsid w:val="250D53C3"/>
    <w:rsid w:val="252D7E52"/>
    <w:rsid w:val="2542438B"/>
    <w:rsid w:val="25D845A8"/>
    <w:rsid w:val="26027D15"/>
    <w:rsid w:val="26086C3B"/>
    <w:rsid w:val="261E2D11"/>
    <w:rsid w:val="2671601B"/>
    <w:rsid w:val="2680524D"/>
    <w:rsid w:val="26972469"/>
    <w:rsid w:val="26C41392"/>
    <w:rsid w:val="26CC5EBA"/>
    <w:rsid w:val="270F5DA7"/>
    <w:rsid w:val="270F7B55"/>
    <w:rsid w:val="27391076"/>
    <w:rsid w:val="273B6A6C"/>
    <w:rsid w:val="27AC63C0"/>
    <w:rsid w:val="27DE207D"/>
    <w:rsid w:val="27EA1956"/>
    <w:rsid w:val="28213FE4"/>
    <w:rsid w:val="2871449D"/>
    <w:rsid w:val="2887242A"/>
    <w:rsid w:val="28FE6835"/>
    <w:rsid w:val="29236F44"/>
    <w:rsid w:val="29913866"/>
    <w:rsid w:val="29A053DC"/>
    <w:rsid w:val="29A24CB1"/>
    <w:rsid w:val="29A529F3"/>
    <w:rsid w:val="29C462AA"/>
    <w:rsid w:val="2A035C0F"/>
    <w:rsid w:val="2A3529E0"/>
    <w:rsid w:val="2A4E596C"/>
    <w:rsid w:val="2A546E6F"/>
    <w:rsid w:val="2A562EE1"/>
    <w:rsid w:val="2A636B36"/>
    <w:rsid w:val="2A653531"/>
    <w:rsid w:val="2A7F78D7"/>
    <w:rsid w:val="2A8A4409"/>
    <w:rsid w:val="2AF14141"/>
    <w:rsid w:val="2B502172"/>
    <w:rsid w:val="2B604E23"/>
    <w:rsid w:val="2B715282"/>
    <w:rsid w:val="2B8D1D1B"/>
    <w:rsid w:val="2BAA2542"/>
    <w:rsid w:val="2BC419E8"/>
    <w:rsid w:val="2C293467"/>
    <w:rsid w:val="2CA13945"/>
    <w:rsid w:val="2CAD1495"/>
    <w:rsid w:val="2CB371D5"/>
    <w:rsid w:val="2D077E77"/>
    <w:rsid w:val="2D4E51DC"/>
    <w:rsid w:val="2DA0537F"/>
    <w:rsid w:val="2DBD47AF"/>
    <w:rsid w:val="2DC801CC"/>
    <w:rsid w:val="2DCF5771"/>
    <w:rsid w:val="2DD92F99"/>
    <w:rsid w:val="2DE75388"/>
    <w:rsid w:val="2E0C3040"/>
    <w:rsid w:val="2E33681F"/>
    <w:rsid w:val="2E405D27"/>
    <w:rsid w:val="2E6229D4"/>
    <w:rsid w:val="2E6764C9"/>
    <w:rsid w:val="2E6C5630"/>
    <w:rsid w:val="2E8D23D3"/>
    <w:rsid w:val="2E96174D"/>
    <w:rsid w:val="2E99460B"/>
    <w:rsid w:val="2EB536D8"/>
    <w:rsid w:val="2EBF6C67"/>
    <w:rsid w:val="2EE23DA1"/>
    <w:rsid w:val="2EFB430C"/>
    <w:rsid w:val="2F0361F1"/>
    <w:rsid w:val="2F4A02C4"/>
    <w:rsid w:val="2F511653"/>
    <w:rsid w:val="2F662C24"/>
    <w:rsid w:val="2F6D5116"/>
    <w:rsid w:val="2FA5374C"/>
    <w:rsid w:val="2FB43990"/>
    <w:rsid w:val="2FBE480E"/>
    <w:rsid w:val="2FCB7306"/>
    <w:rsid w:val="2FDA4FD6"/>
    <w:rsid w:val="2FE674A5"/>
    <w:rsid w:val="2FFF10AF"/>
    <w:rsid w:val="30441F8B"/>
    <w:rsid w:val="304E05AC"/>
    <w:rsid w:val="308522CF"/>
    <w:rsid w:val="30A07422"/>
    <w:rsid w:val="30FA4B85"/>
    <w:rsid w:val="313034EA"/>
    <w:rsid w:val="31364987"/>
    <w:rsid w:val="313703D4"/>
    <w:rsid w:val="316D029A"/>
    <w:rsid w:val="31A40F56"/>
    <w:rsid w:val="31B67EDD"/>
    <w:rsid w:val="31BF293A"/>
    <w:rsid w:val="31C3435E"/>
    <w:rsid w:val="32230959"/>
    <w:rsid w:val="323450A1"/>
    <w:rsid w:val="32524158"/>
    <w:rsid w:val="32D74105"/>
    <w:rsid w:val="338E4042"/>
    <w:rsid w:val="33A2139A"/>
    <w:rsid w:val="33B169E4"/>
    <w:rsid w:val="33DB7F0E"/>
    <w:rsid w:val="33EF7C8D"/>
    <w:rsid w:val="34180991"/>
    <w:rsid w:val="344828F8"/>
    <w:rsid w:val="344C4F78"/>
    <w:rsid w:val="346911EC"/>
    <w:rsid w:val="34757B91"/>
    <w:rsid w:val="34A508F6"/>
    <w:rsid w:val="34BB68B1"/>
    <w:rsid w:val="351033B6"/>
    <w:rsid w:val="351A2EE6"/>
    <w:rsid w:val="357A0DCF"/>
    <w:rsid w:val="35BA7826"/>
    <w:rsid w:val="35D94150"/>
    <w:rsid w:val="3656754F"/>
    <w:rsid w:val="366B28CE"/>
    <w:rsid w:val="36962971"/>
    <w:rsid w:val="369C3F7E"/>
    <w:rsid w:val="36CD4C0B"/>
    <w:rsid w:val="37182A56"/>
    <w:rsid w:val="373E1120"/>
    <w:rsid w:val="374B57B9"/>
    <w:rsid w:val="37591238"/>
    <w:rsid w:val="378235AF"/>
    <w:rsid w:val="37A9374F"/>
    <w:rsid w:val="37C4498C"/>
    <w:rsid w:val="37CC2E1A"/>
    <w:rsid w:val="37E860CF"/>
    <w:rsid w:val="37ED5E30"/>
    <w:rsid w:val="37FB36FE"/>
    <w:rsid w:val="3801173C"/>
    <w:rsid w:val="383733B0"/>
    <w:rsid w:val="38B20264"/>
    <w:rsid w:val="38CC3AF8"/>
    <w:rsid w:val="38CF1788"/>
    <w:rsid w:val="391D07F7"/>
    <w:rsid w:val="39462149"/>
    <w:rsid w:val="39C930E7"/>
    <w:rsid w:val="3A825DDE"/>
    <w:rsid w:val="3AAB64B8"/>
    <w:rsid w:val="3AE94AE0"/>
    <w:rsid w:val="3B1672AC"/>
    <w:rsid w:val="3B274D98"/>
    <w:rsid w:val="3BD50C94"/>
    <w:rsid w:val="3BE949C1"/>
    <w:rsid w:val="3C634773"/>
    <w:rsid w:val="3C7626F9"/>
    <w:rsid w:val="3CD15B81"/>
    <w:rsid w:val="3D3103CE"/>
    <w:rsid w:val="3D491BBB"/>
    <w:rsid w:val="3D9F17DB"/>
    <w:rsid w:val="3DBA3486"/>
    <w:rsid w:val="3DC473B3"/>
    <w:rsid w:val="3DF07273"/>
    <w:rsid w:val="3DFC63B9"/>
    <w:rsid w:val="3E2717D1"/>
    <w:rsid w:val="3E335ACE"/>
    <w:rsid w:val="3E401D38"/>
    <w:rsid w:val="3E442382"/>
    <w:rsid w:val="3E742C68"/>
    <w:rsid w:val="3EE002FD"/>
    <w:rsid w:val="3F4C194C"/>
    <w:rsid w:val="3F656A54"/>
    <w:rsid w:val="3F805FA3"/>
    <w:rsid w:val="3F9D66A3"/>
    <w:rsid w:val="3FB3156E"/>
    <w:rsid w:val="3FB86B84"/>
    <w:rsid w:val="3FC574F3"/>
    <w:rsid w:val="3FDA1A36"/>
    <w:rsid w:val="3FDF6807"/>
    <w:rsid w:val="3FE61943"/>
    <w:rsid w:val="40330901"/>
    <w:rsid w:val="40BE3025"/>
    <w:rsid w:val="40C81FC2"/>
    <w:rsid w:val="411E0439"/>
    <w:rsid w:val="413F04F5"/>
    <w:rsid w:val="414F52C6"/>
    <w:rsid w:val="417E7959"/>
    <w:rsid w:val="41CB0C9B"/>
    <w:rsid w:val="41DB3ECC"/>
    <w:rsid w:val="420C1409"/>
    <w:rsid w:val="42151271"/>
    <w:rsid w:val="42A93DB9"/>
    <w:rsid w:val="42A94EAA"/>
    <w:rsid w:val="42AA7591"/>
    <w:rsid w:val="42C341BE"/>
    <w:rsid w:val="42DC702D"/>
    <w:rsid w:val="42DF22D1"/>
    <w:rsid w:val="430D481F"/>
    <w:rsid w:val="43140575"/>
    <w:rsid w:val="432602A9"/>
    <w:rsid w:val="433C5D1E"/>
    <w:rsid w:val="43554D70"/>
    <w:rsid w:val="436100E5"/>
    <w:rsid w:val="439E624C"/>
    <w:rsid w:val="43AD7ADA"/>
    <w:rsid w:val="43B35F95"/>
    <w:rsid w:val="43C62D7F"/>
    <w:rsid w:val="43F108B7"/>
    <w:rsid w:val="43FF1225"/>
    <w:rsid w:val="441F1654"/>
    <w:rsid w:val="442A5B77"/>
    <w:rsid w:val="4436065B"/>
    <w:rsid w:val="443F7874"/>
    <w:rsid w:val="447859E5"/>
    <w:rsid w:val="44B87626"/>
    <w:rsid w:val="44D426B2"/>
    <w:rsid w:val="44F7014F"/>
    <w:rsid w:val="451F3201"/>
    <w:rsid w:val="455235D7"/>
    <w:rsid w:val="45626C6D"/>
    <w:rsid w:val="464C1D63"/>
    <w:rsid w:val="465C038B"/>
    <w:rsid w:val="46845A12"/>
    <w:rsid w:val="46A83B54"/>
    <w:rsid w:val="46D25DC5"/>
    <w:rsid w:val="46E934E3"/>
    <w:rsid w:val="46F9764D"/>
    <w:rsid w:val="46FA2178"/>
    <w:rsid w:val="472471F5"/>
    <w:rsid w:val="47347391"/>
    <w:rsid w:val="47541888"/>
    <w:rsid w:val="477B5067"/>
    <w:rsid w:val="479A3013"/>
    <w:rsid w:val="47FB61A8"/>
    <w:rsid w:val="48010369"/>
    <w:rsid w:val="48320EDE"/>
    <w:rsid w:val="487D68E3"/>
    <w:rsid w:val="489F2FD7"/>
    <w:rsid w:val="48A95C94"/>
    <w:rsid w:val="49043E84"/>
    <w:rsid w:val="493C4382"/>
    <w:rsid w:val="493D634C"/>
    <w:rsid w:val="49510EC7"/>
    <w:rsid w:val="49575660"/>
    <w:rsid w:val="496E5A82"/>
    <w:rsid w:val="49831FB1"/>
    <w:rsid w:val="49CA2A7C"/>
    <w:rsid w:val="49F343DE"/>
    <w:rsid w:val="49FE735A"/>
    <w:rsid w:val="4A0B1FA6"/>
    <w:rsid w:val="4AA448D5"/>
    <w:rsid w:val="4AD4683C"/>
    <w:rsid w:val="4ADF76BB"/>
    <w:rsid w:val="4AE72A13"/>
    <w:rsid w:val="4AF8077D"/>
    <w:rsid w:val="4B0776BD"/>
    <w:rsid w:val="4B736055"/>
    <w:rsid w:val="4B777B3B"/>
    <w:rsid w:val="4C1E06B7"/>
    <w:rsid w:val="4C5E1161"/>
    <w:rsid w:val="4C7A756A"/>
    <w:rsid w:val="4C7E1155"/>
    <w:rsid w:val="4CA41352"/>
    <w:rsid w:val="4CDA2830"/>
    <w:rsid w:val="4CE27CFA"/>
    <w:rsid w:val="4CF56F4B"/>
    <w:rsid w:val="4D0B1E88"/>
    <w:rsid w:val="4D1E0FB7"/>
    <w:rsid w:val="4D551EB6"/>
    <w:rsid w:val="4D555815"/>
    <w:rsid w:val="4DC40DEA"/>
    <w:rsid w:val="4DFA0CB0"/>
    <w:rsid w:val="4E0B4C6B"/>
    <w:rsid w:val="4E173102"/>
    <w:rsid w:val="4E9C1E5A"/>
    <w:rsid w:val="4E9D0690"/>
    <w:rsid w:val="4EB26E94"/>
    <w:rsid w:val="4EB42C0C"/>
    <w:rsid w:val="4EDE3E37"/>
    <w:rsid w:val="4EF24D42"/>
    <w:rsid w:val="4F155DA1"/>
    <w:rsid w:val="4F2428E8"/>
    <w:rsid w:val="4F376569"/>
    <w:rsid w:val="4F594CF5"/>
    <w:rsid w:val="4FAB48F5"/>
    <w:rsid w:val="4FAE58AE"/>
    <w:rsid w:val="500E459E"/>
    <w:rsid w:val="50102903"/>
    <w:rsid w:val="501F476A"/>
    <w:rsid w:val="505475F5"/>
    <w:rsid w:val="50697CAD"/>
    <w:rsid w:val="50722BF2"/>
    <w:rsid w:val="507B4F96"/>
    <w:rsid w:val="508B3E41"/>
    <w:rsid w:val="50C25AB5"/>
    <w:rsid w:val="50C725B1"/>
    <w:rsid w:val="512C5624"/>
    <w:rsid w:val="5144296E"/>
    <w:rsid w:val="514C6F5F"/>
    <w:rsid w:val="514F1402"/>
    <w:rsid w:val="51595CED"/>
    <w:rsid w:val="51B07ACA"/>
    <w:rsid w:val="51C70EA9"/>
    <w:rsid w:val="51CB0999"/>
    <w:rsid w:val="51DA6E3C"/>
    <w:rsid w:val="520E4D2A"/>
    <w:rsid w:val="521C3BAD"/>
    <w:rsid w:val="5279246F"/>
    <w:rsid w:val="52C24BBC"/>
    <w:rsid w:val="52CB49C9"/>
    <w:rsid w:val="52D03D8D"/>
    <w:rsid w:val="52F30D1F"/>
    <w:rsid w:val="52F31112"/>
    <w:rsid w:val="531A3B3A"/>
    <w:rsid w:val="532811A3"/>
    <w:rsid w:val="5334431C"/>
    <w:rsid w:val="535D7D17"/>
    <w:rsid w:val="53AC65A8"/>
    <w:rsid w:val="53D224B3"/>
    <w:rsid w:val="540E1011"/>
    <w:rsid w:val="54330A77"/>
    <w:rsid w:val="548D4512"/>
    <w:rsid w:val="54A97ACB"/>
    <w:rsid w:val="54C6369A"/>
    <w:rsid w:val="54E46B42"/>
    <w:rsid w:val="5543118E"/>
    <w:rsid w:val="55580825"/>
    <w:rsid w:val="556F1F83"/>
    <w:rsid w:val="55BD4A9D"/>
    <w:rsid w:val="55D37381"/>
    <w:rsid w:val="55FA34F4"/>
    <w:rsid w:val="55FC469E"/>
    <w:rsid w:val="56130B60"/>
    <w:rsid w:val="5641747C"/>
    <w:rsid w:val="565371AF"/>
    <w:rsid w:val="56725887"/>
    <w:rsid w:val="56B2302B"/>
    <w:rsid w:val="56BC5001"/>
    <w:rsid w:val="56C67981"/>
    <w:rsid w:val="56D57BC4"/>
    <w:rsid w:val="56FE536D"/>
    <w:rsid w:val="573C2817"/>
    <w:rsid w:val="57535679"/>
    <w:rsid w:val="576D42A0"/>
    <w:rsid w:val="577B5369"/>
    <w:rsid w:val="577BB8DF"/>
    <w:rsid w:val="57BC5759"/>
    <w:rsid w:val="57C25982"/>
    <w:rsid w:val="57D73E6A"/>
    <w:rsid w:val="57E26A3C"/>
    <w:rsid w:val="58254B7B"/>
    <w:rsid w:val="58403763"/>
    <w:rsid w:val="58580AAD"/>
    <w:rsid w:val="589A7317"/>
    <w:rsid w:val="58B02697"/>
    <w:rsid w:val="58E24FE4"/>
    <w:rsid w:val="58FB090F"/>
    <w:rsid w:val="58FB3D41"/>
    <w:rsid w:val="595E40DF"/>
    <w:rsid w:val="597C6A1D"/>
    <w:rsid w:val="59B95A14"/>
    <w:rsid w:val="59BA3148"/>
    <w:rsid w:val="5A4E03B9"/>
    <w:rsid w:val="5A7D0077"/>
    <w:rsid w:val="5A820063"/>
    <w:rsid w:val="5AB559D8"/>
    <w:rsid w:val="5ACE7FDF"/>
    <w:rsid w:val="5B1A5DBB"/>
    <w:rsid w:val="5B2868BC"/>
    <w:rsid w:val="5B402184"/>
    <w:rsid w:val="5B473417"/>
    <w:rsid w:val="5B5008A5"/>
    <w:rsid w:val="5B9D42DA"/>
    <w:rsid w:val="5C403C65"/>
    <w:rsid w:val="5C423F4D"/>
    <w:rsid w:val="5C654D27"/>
    <w:rsid w:val="5C875E04"/>
    <w:rsid w:val="5C9E475D"/>
    <w:rsid w:val="5CBB46ED"/>
    <w:rsid w:val="5CE46DB3"/>
    <w:rsid w:val="5D2D69AC"/>
    <w:rsid w:val="5D7B6032"/>
    <w:rsid w:val="5D7D0B7A"/>
    <w:rsid w:val="5D8365CC"/>
    <w:rsid w:val="5D8E2FAC"/>
    <w:rsid w:val="5D9E51B4"/>
    <w:rsid w:val="5DA16A52"/>
    <w:rsid w:val="5DB24888"/>
    <w:rsid w:val="5E1706BA"/>
    <w:rsid w:val="5E456113"/>
    <w:rsid w:val="5E9B7945"/>
    <w:rsid w:val="5EAB19DE"/>
    <w:rsid w:val="5EE31AFE"/>
    <w:rsid w:val="5EEF2AC7"/>
    <w:rsid w:val="5EF552A7"/>
    <w:rsid w:val="5F13397F"/>
    <w:rsid w:val="5F696E92"/>
    <w:rsid w:val="5F70492E"/>
    <w:rsid w:val="5F750196"/>
    <w:rsid w:val="5FB21015"/>
    <w:rsid w:val="6008725C"/>
    <w:rsid w:val="604C7149"/>
    <w:rsid w:val="605C4EB2"/>
    <w:rsid w:val="60B950A6"/>
    <w:rsid w:val="60BF5B6D"/>
    <w:rsid w:val="60DB0A61"/>
    <w:rsid w:val="60DB50EC"/>
    <w:rsid w:val="610572F8"/>
    <w:rsid w:val="61481918"/>
    <w:rsid w:val="616F244D"/>
    <w:rsid w:val="61986999"/>
    <w:rsid w:val="61A44D62"/>
    <w:rsid w:val="61ED6709"/>
    <w:rsid w:val="62262924"/>
    <w:rsid w:val="623B2665"/>
    <w:rsid w:val="627900F0"/>
    <w:rsid w:val="628B04D5"/>
    <w:rsid w:val="62992D43"/>
    <w:rsid w:val="62D43425"/>
    <w:rsid w:val="62E245C6"/>
    <w:rsid w:val="6349434C"/>
    <w:rsid w:val="63780255"/>
    <w:rsid w:val="63C65464"/>
    <w:rsid w:val="63D01E3F"/>
    <w:rsid w:val="63D16D2F"/>
    <w:rsid w:val="63EE0517"/>
    <w:rsid w:val="63F16CB2"/>
    <w:rsid w:val="64032214"/>
    <w:rsid w:val="64370110"/>
    <w:rsid w:val="6454481E"/>
    <w:rsid w:val="64945083"/>
    <w:rsid w:val="64C04D83"/>
    <w:rsid w:val="64DE2339"/>
    <w:rsid w:val="64FC0674"/>
    <w:rsid w:val="656B62C3"/>
    <w:rsid w:val="65842832"/>
    <w:rsid w:val="659A4242"/>
    <w:rsid w:val="65A13A93"/>
    <w:rsid w:val="66216982"/>
    <w:rsid w:val="66373E26"/>
    <w:rsid w:val="6641509B"/>
    <w:rsid w:val="666E56CA"/>
    <w:rsid w:val="6671682D"/>
    <w:rsid w:val="66766AB8"/>
    <w:rsid w:val="668A4527"/>
    <w:rsid w:val="66C37A39"/>
    <w:rsid w:val="66D67198"/>
    <w:rsid w:val="671D35ED"/>
    <w:rsid w:val="673D77EB"/>
    <w:rsid w:val="675A65EF"/>
    <w:rsid w:val="675B2367"/>
    <w:rsid w:val="676A6106"/>
    <w:rsid w:val="67C021CA"/>
    <w:rsid w:val="67C709A1"/>
    <w:rsid w:val="67D57A24"/>
    <w:rsid w:val="67EE3D0F"/>
    <w:rsid w:val="682B21EA"/>
    <w:rsid w:val="68376930"/>
    <w:rsid w:val="687D4383"/>
    <w:rsid w:val="68C030F7"/>
    <w:rsid w:val="68CB18F9"/>
    <w:rsid w:val="68D75DBC"/>
    <w:rsid w:val="68EB3277"/>
    <w:rsid w:val="68EE2F79"/>
    <w:rsid w:val="690600B1"/>
    <w:rsid w:val="692A34D9"/>
    <w:rsid w:val="693D75DD"/>
    <w:rsid w:val="696A462C"/>
    <w:rsid w:val="697B45FB"/>
    <w:rsid w:val="69A16614"/>
    <w:rsid w:val="69C841B1"/>
    <w:rsid w:val="6A152BF7"/>
    <w:rsid w:val="6A7B3493"/>
    <w:rsid w:val="6A815C41"/>
    <w:rsid w:val="6A882297"/>
    <w:rsid w:val="6B0D5368"/>
    <w:rsid w:val="6B1B42E7"/>
    <w:rsid w:val="6B205547"/>
    <w:rsid w:val="6B451364"/>
    <w:rsid w:val="6B4B62D6"/>
    <w:rsid w:val="6BBE4C73"/>
    <w:rsid w:val="6BD73FFC"/>
    <w:rsid w:val="6C0234D9"/>
    <w:rsid w:val="6C346988"/>
    <w:rsid w:val="6C464DE4"/>
    <w:rsid w:val="6C4C574E"/>
    <w:rsid w:val="6C550D98"/>
    <w:rsid w:val="6C643A6C"/>
    <w:rsid w:val="6CB15AF3"/>
    <w:rsid w:val="6CD504C6"/>
    <w:rsid w:val="6CD91279"/>
    <w:rsid w:val="6CF05300"/>
    <w:rsid w:val="6CFC5A53"/>
    <w:rsid w:val="6D0C2A35"/>
    <w:rsid w:val="6D3B2A1F"/>
    <w:rsid w:val="6DDD3AD6"/>
    <w:rsid w:val="6DE338D9"/>
    <w:rsid w:val="6E28093C"/>
    <w:rsid w:val="6EAB3BD4"/>
    <w:rsid w:val="6ED78EA2"/>
    <w:rsid w:val="6EDD732A"/>
    <w:rsid w:val="6EE175F6"/>
    <w:rsid w:val="6EEB5DB6"/>
    <w:rsid w:val="6F0D3F9D"/>
    <w:rsid w:val="6F277186"/>
    <w:rsid w:val="6F6A3147"/>
    <w:rsid w:val="6F89394A"/>
    <w:rsid w:val="6F997ED1"/>
    <w:rsid w:val="6FE022AE"/>
    <w:rsid w:val="6FEC1DAE"/>
    <w:rsid w:val="6FFF0C2C"/>
    <w:rsid w:val="700A66D9"/>
    <w:rsid w:val="700A7669"/>
    <w:rsid w:val="702C5727"/>
    <w:rsid w:val="705A7660"/>
    <w:rsid w:val="70860455"/>
    <w:rsid w:val="708E2E66"/>
    <w:rsid w:val="70A26911"/>
    <w:rsid w:val="70A64653"/>
    <w:rsid w:val="70CE7706"/>
    <w:rsid w:val="70D53904"/>
    <w:rsid w:val="710D73AF"/>
    <w:rsid w:val="711041C2"/>
    <w:rsid w:val="716772D6"/>
    <w:rsid w:val="718801FD"/>
    <w:rsid w:val="719300F8"/>
    <w:rsid w:val="71CD20B4"/>
    <w:rsid w:val="71D40D4C"/>
    <w:rsid w:val="71D64AC4"/>
    <w:rsid w:val="71E76CD1"/>
    <w:rsid w:val="722241AD"/>
    <w:rsid w:val="722B0156"/>
    <w:rsid w:val="723143F0"/>
    <w:rsid w:val="72AC7F1B"/>
    <w:rsid w:val="72AF4122"/>
    <w:rsid w:val="72FD42D3"/>
    <w:rsid w:val="73261A7B"/>
    <w:rsid w:val="73280FBC"/>
    <w:rsid w:val="732E26DE"/>
    <w:rsid w:val="73C000A0"/>
    <w:rsid w:val="73C03C7E"/>
    <w:rsid w:val="73CC2623"/>
    <w:rsid w:val="73E536E4"/>
    <w:rsid w:val="743E1047"/>
    <w:rsid w:val="745F6AED"/>
    <w:rsid w:val="746A3BEA"/>
    <w:rsid w:val="74724AC4"/>
    <w:rsid w:val="747A1C99"/>
    <w:rsid w:val="74BB4445"/>
    <w:rsid w:val="752E10BB"/>
    <w:rsid w:val="75343457"/>
    <w:rsid w:val="755205BA"/>
    <w:rsid w:val="75A650F5"/>
    <w:rsid w:val="75AC730E"/>
    <w:rsid w:val="75AF5D58"/>
    <w:rsid w:val="75B25848"/>
    <w:rsid w:val="75BF3AC1"/>
    <w:rsid w:val="75E65B81"/>
    <w:rsid w:val="760F03D3"/>
    <w:rsid w:val="76124539"/>
    <w:rsid w:val="761E2A44"/>
    <w:rsid w:val="76283D5C"/>
    <w:rsid w:val="76514F76"/>
    <w:rsid w:val="765B5EE0"/>
    <w:rsid w:val="768F754D"/>
    <w:rsid w:val="76997B79"/>
    <w:rsid w:val="76B15B00"/>
    <w:rsid w:val="76BE08B6"/>
    <w:rsid w:val="76C7195B"/>
    <w:rsid w:val="76E1696C"/>
    <w:rsid w:val="770E01E9"/>
    <w:rsid w:val="773C186D"/>
    <w:rsid w:val="77737259"/>
    <w:rsid w:val="77770AF7"/>
    <w:rsid w:val="778B0550"/>
    <w:rsid w:val="77A25449"/>
    <w:rsid w:val="77A906D4"/>
    <w:rsid w:val="77B21B30"/>
    <w:rsid w:val="77B26646"/>
    <w:rsid w:val="77D575CC"/>
    <w:rsid w:val="780C7181"/>
    <w:rsid w:val="780F2327"/>
    <w:rsid w:val="781A76D5"/>
    <w:rsid w:val="78F855D3"/>
    <w:rsid w:val="78FF6021"/>
    <w:rsid w:val="79226841"/>
    <w:rsid w:val="79346823"/>
    <w:rsid w:val="79927E6B"/>
    <w:rsid w:val="79B31B8F"/>
    <w:rsid w:val="79D57D57"/>
    <w:rsid w:val="79EA41CF"/>
    <w:rsid w:val="7A1239FE"/>
    <w:rsid w:val="7A2B7977"/>
    <w:rsid w:val="7A421904"/>
    <w:rsid w:val="7A4632D8"/>
    <w:rsid w:val="7A480258"/>
    <w:rsid w:val="7A6F1F5A"/>
    <w:rsid w:val="7AAE2E34"/>
    <w:rsid w:val="7AD81021"/>
    <w:rsid w:val="7AE6354E"/>
    <w:rsid w:val="7AFB3DA0"/>
    <w:rsid w:val="7B4038F6"/>
    <w:rsid w:val="7B547823"/>
    <w:rsid w:val="7B8627B7"/>
    <w:rsid w:val="7BCF3975"/>
    <w:rsid w:val="7BE10C35"/>
    <w:rsid w:val="7C1875A7"/>
    <w:rsid w:val="7C1B7624"/>
    <w:rsid w:val="7C8D4919"/>
    <w:rsid w:val="7CBB5010"/>
    <w:rsid w:val="7CE0487D"/>
    <w:rsid w:val="7D007D2C"/>
    <w:rsid w:val="7DA57A41"/>
    <w:rsid w:val="7E1D1CCD"/>
    <w:rsid w:val="7E462FD2"/>
    <w:rsid w:val="7E61605D"/>
    <w:rsid w:val="7E72766F"/>
    <w:rsid w:val="7E8835EA"/>
    <w:rsid w:val="7EA321D2"/>
    <w:rsid w:val="7EDA196C"/>
    <w:rsid w:val="7F0013D2"/>
    <w:rsid w:val="7F1C462C"/>
    <w:rsid w:val="7F271055"/>
    <w:rsid w:val="7F390D88"/>
    <w:rsid w:val="7FCC743F"/>
    <w:rsid w:val="7FD5285F"/>
    <w:rsid w:val="7FDE4B70"/>
    <w:rsid w:val="7FFE2217"/>
    <w:rsid w:val="B7FE78A2"/>
    <w:rsid w:val="BF7C1FF8"/>
    <w:rsid w:val="D6D9CA19"/>
    <w:rsid w:val="E57B957B"/>
    <w:rsid w:val="EDFD1381"/>
    <w:rsid w:val="EF6F944C"/>
    <w:rsid w:val="FF36F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nhideWhenUsed="0" w:uiPriority="0" w:semiHidden="0" w:name="caption"/>
    <w:lsdException w:qFormat="1" w:unhideWhenUsed="0" w:uiPriority="0" w:semiHidden="0" w:name="table of figures"/>
    <w:lsdException w:qFormat="1" w:unhideWhenUsed="0" w:uiPriority="99" w:semiHidden="0" w:name="envelope address"/>
    <w:lsdException w:qFormat="1" w:unhideWhenUsed="0" w:uiPriority="99" w:semiHidden="0" w:name="envelope return"/>
    <w:lsdException w:qFormat="1" w:unhideWhenUsed="0" w:uiPriority="0" w:semiHidden="0" w:name="footnote reference"/>
    <w:lsdException w:qFormat="1" w:unhideWhenUsed="0" w:uiPriority="99" w:semiHidden="0" w:name="annotation reference"/>
    <w:lsdException w:qFormat="1" w:unhideWhenUsed="0" w:uiPriority="99"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0"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59" w:semiHidden="0" w:name="Table Grid"/>
    <w:lsdException w:qFormat="1" w:unhideWhenUsed="0" w:uiPriority="99" w:semiHidden="0" w:name="Table Theme"/>
    <w:lsdException w:qFormat="1" w:unhideWhenUsed="0" w:uiPriority="99" w:semiHidden="0"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60"/>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99"/>
    <w:pPr>
      <w:ind w:left="100" w:leftChars="400" w:hanging="200" w:hangingChars="200"/>
      <w:contextualSpacing/>
    </w:pPr>
  </w:style>
  <w:style w:type="paragraph" w:styleId="13">
    <w:name w:val="toc 7"/>
    <w:basedOn w:val="14"/>
    <w:next w:val="1"/>
    <w:qFormat/>
    <w:uiPriority w:val="0"/>
    <w:pPr>
      <w:ind w:left="500" w:leftChars="500"/>
    </w:pPr>
  </w:style>
  <w:style w:type="paragraph" w:styleId="14">
    <w:name w:val="toc 6"/>
    <w:basedOn w:val="15"/>
    <w:next w:val="1"/>
    <w:qFormat/>
    <w:uiPriority w:val="0"/>
    <w:pPr>
      <w:ind w:left="400" w:leftChars="400"/>
    </w:pPr>
  </w:style>
  <w:style w:type="paragraph" w:styleId="15">
    <w:name w:val="toc 5"/>
    <w:basedOn w:val="16"/>
    <w:next w:val="1"/>
    <w:qFormat/>
    <w:uiPriority w:val="0"/>
    <w:pPr>
      <w:ind w:left="300" w:leftChars="300"/>
    </w:pPr>
  </w:style>
  <w:style w:type="paragraph" w:styleId="16">
    <w:name w:val="toc 4"/>
    <w:basedOn w:val="17"/>
    <w:next w:val="1"/>
    <w:qFormat/>
    <w:uiPriority w:val="0"/>
    <w:pPr>
      <w:ind w:left="200" w:leftChars="200"/>
    </w:pPr>
  </w:style>
  <w:style w:type="paragraph" w:styleId="17">
    <w:name w:val="toc 3"/>
    <w:basedOn w:val="18"/>
    <w:next w:val="1"/>
    <w:qFormat/>
    <w:uiPriority w:val="0"/>
    <w:pPr>
      <w:ind w:left="100" w:leftChars="100"/>
    </w:pPr>
  </w:style>
  <w:style w:type="paragraph" w:styleId="18">
    <w:name w:val="toc 2"/>
    <w:basedOn w:val="19"/>
    <w:next w:val="1"/>
    <w:qFormat/>
    <w:uiPriority w:val="39"/>
  </w:style>
  <w:style w:type="paragraph" w:styleId="19">
    <w:name w:val="toc 1"/>
    <w:basedOn w:val="1"/>
    <w:next w:val="1"/>
    <w:qFormat/>
    <w:uiPriority w:val="0"/>
    <w:pPr>
      <w:spacing w:before="25" w:beforeLines="25" w:after="25" w:afterLines="25"/>
    </w:pPr>
    <w:rPr>
      <w:rFonts w:ascii="宋体"/>
    </w:rPr>
  </w:style>
  <w:style w:type="paragraph" w:styleId="20">
    <w:name w:val="List Number 2"/>
    <w:basedOn w:val="1"/>
    <w:qFormat/>
    <w:uiPriority w:val="99"/>
    <w:pPr>
      <w:numPr>
        <w:ilvl w:val="0"/>
        <w:numId w:val="1"/>
      </w:numPr>
      <w:contextualSpacing/>
    </w:pPr>
  </w:style>
  <w:style w:type="paragraph" w:styleId="21">
    <w:name w:val="table of authorities"/>
    <w:basedOn w:val="1"/>
    <w:next w:val="1"/>
    <w:qFormat/>
    <w:uiPriority w:val="99"/>
    <w:pPr>
      <w:ind w:left="420" w:leftChars="200"/>
    </w:pPr>
  </w:style>
  <w:style w:type="paragraph" w:styleId="22">
    <w:name w:val="Note Heading"/>
    <w:basedOn w:val="1"/>
    <w:next w:val="1"/>
    <w:link w:val="492"/>
    <w:qFormat/>
    <w:uiPriority w:val="99"/>
    <w:pPr>
      <w:jc w:val="center"/>
    </w:pPr>
  </w:style>
  <w:style w:type="paragraph" w:styleId="23">
    <w:name w:val="List Bullet 4"/>
    <w:basedOn w:val="1"/>
    <w:qFormat/>
    <w:uiPriority w:val="99"/>
    <w:pPr>
      <w:numPr>
        <w:ilvl w:val="0"/>
        <w:numId w:val="2"/>
      </w:numPr>
      <w:contextualSpacing/>
    </w:pPr>
  </w:style>
  <w:style w:type="paragraph" w:styleId="24">
    <w:name w:val="index 8"/>
    <w:basedOn w:val="1"/>
    <w:next w:val="1"/>
    <w:qFormat/>
    <w:uiPriority w:val="99"/>
    <w:pPr>
      <w:ind w:left="1400" w:leftChars="1400"/>
    </w:pPr>
  </w:style>
  <w:style w:type="paragraph" w:styleId="25">
    <w:name w:val="E-mail Signature"/>
    <w:basedOn w:val="1"/>
    <w:link w:val="358"/>
    <w:qFormat/>
    <w:uiPriority w:val="99"/>
  </w:style>
  <w:style w:type="paragraph" w:styleId="26">
    <w:name w:val="List Number"/>
    <w:basedOn w:val="1"/>
    <w:qFormat/>
    <w:uiPriority w:val="99"/>
    <w:pPr>
      <w:numPr>
        <w:ilvl w:val="0"/>
        <w:numId w:val="3"/>
      </w:numPr>
      <w:contextualSpacing/>
    </w:pPr>
  </w:style>
  <w:style w:type="paragraph" w:styleId="27">
    <w:name w:val="Normal Indent"/>
    <w:basedOn w:val="1"/>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qFormat/>
    <w:uiPriority w:val="99"/>
    <w:pPr>
      <w:ind w:left="800" w:leftChars="800"/>
    </w:pPr>
  </w:style>
  <w:style w:type="paragraph" w:styleId="30">
    <w:name w:val="List Bullet"/>
    <w:basedOn w:val="1"/>
    <w:qFormat/>
    <w:uiPriority w:val="99"/>
    <w:pPr>
      <w:numPr>
        <w:ilvl w:val="0"/>
        <w:numId w:val="4"/>
      </w:numPr>
      <w:contextualSpacing/>
    </w:pPr>
  </w:style>
  <w:style w:type="paragraph" w:styleId="31">
    <w:name w:val="envelope address"/>
    <w:basedOn w:val="1"/>
    <w:qFormat/>
    <w:uiPriority w:val="99"/>
    <w:pPr>
      <w:framePr w:w="7920" w:h="1980" w:hRule="exact" w:hSpace="180" w:wrap="auto" w:vAnchor="margin" w:hAnchor="page" w:xAlign="center" w:yAlign="bottom"/>
      <w:snapToGrid w:val="0"/>
      <w:ind w:left="100" w:leftChars="1400"/>
    </w:pPr>
    <w:rPr>
      <w:rFonts w:ascii="Calibri Light" w:hAnsi="Calibri Light" w:cs="宋体"/>
      <w:sz w:val="24"/>
    </w:rPr>
  </w:style>
  <w:style w:type="paragraph" w:styleId="32">
    <w:name w:val="Document Map"/>
    <w:basedOn w:val="1"/>
    <w:link w:val="474"/>
    <w:qFormat/>
    <w:uiPriority w:val="99"/>
    <w:rPr>
      <w:rFonts w:ascii="Microsoft YaHei UI" w:eastAsia="Microsoft YaHei UI"/>
      <w:sz w:val="18"/>
      <w:szCs w:val="18"/>
    </w:rPr>
  </w:style>
  <w:style w:type="paragraph" w:styleId="33">
    <w:name w:val="toa heading"/>
    <w:basedOn w:val="1"/>
    <w:next w:val="1"/>
    <w:qFormat/>
    <w:uiPriority w:val="99"/>
    <w:pPr>
      <w:spacing w:before="120"/>
    </w:pPr>
    <w:rPr>
      <w:rFonts w:ascii="Calibri Light" w:hAnsi="Calibri Light" w:cs="宋体"/>
      <w:sz w:val="24"/>
    </w:rPr>
  </w:style>
  <w:style w:type="paragraph" w:styleId="34">
    <w:name w:val="annotation text"/>
    <w:basedOn w:val="1"/>
    <w:link w:val="368"/>
    <w:qFormat/>
    <w:uiPriority w:val="99"/>
    <w:pPr>
      <w:jc w:val="left"/>
    </w:pPr>
  </w:style>
  <w:style w:type="paragraph" w:styleId="35">
    <w:name w:val="index 6"/>
    <w:basedOn w:val="1"/>
    <w:next w:val="1"/>
    <w:qFormat/>
    <w:uiPriority w:val="99"/>
    <w:pPr>
      <w:ind w:left="1000" w:leftChars="1000"/>
    </w:pPr>
  </w:style>
  <w:style w:type="paragraph" w:styleId="36">
    <w:name w:val="Salutation"/>
    <w:basedOn w:val="1"/>
    <w:next w:val="1"/>
    <w:link w:val="356"/>
    <w:qFormat/>
    <w:uiPriority w:val="99"/>
  </w:style>
  <w:style w:type="paragraph" w:styleId="37">
    <w:name w:val="Body Text 3"/>
    <w:basedOn w:val="1"/>
    <w:link w:val="489"/>
    <w:qFormat/>
    <w:uiPriority w:val="99"/>
    <w:pPr>
      <w:spacing w:after="120"/>
    </w:pPr>
    <w:rPr>
      <w:sz w:val="16"/>
      <w:szCs w:val="16"/>
    </w:rPr>
  </w:style>
  <w:style w:type="paragraph" w:styleId="38">
    <w:name w:val="Closing"/>
    <w:basedOn w:val="1"/>
    <w:link w:val="361"/>
    <w:qFormat/>
    <w:uiPriority w:val="99"/>
    <w:pPr>
      <w:ind w:left="100" w:leftChars="2100"/>
    </w:pPr>
  </w:style>
  <w:style w:type="paragraph" w:styleId="39">
    <w:name w:val="List Bullet 3"/>
    <w:basedOn w:val="1"/>
    <w:qFormat/>
    <w:uiPriority w:val="99"/>
    <w:pPr>
      <w:numPr>
        <w:ilvl w:val="0"/>
        <w:numId w:val="5"/>
      </w:numPr>
      <w:contextualSpacing/>
    </w:pPr>
  </w:style>
  <w:style w:type="paragraph" w:styleId="40">
    <w:name w:val="Body Text"/>
    <w:basedOn w:val="1"/>
    <w:link w:val="333"/>
    <w:qFormat/>
    <w:uiPriority w:val="99"/>
    <w:pPr>
      <w:spacing w:after="120"/>
    </w:pPr>
  </w:style>
  <w:style w:type="paragraph" w:styleId="41">
    <w:name w:val="Body Text Indent"/>
    <w:basedOn w:val="1"/>
    <w:link w:val="486"/>
    <w:qFormat/>
    <w:uiPriority w:val="99"/>
    <w:pPr>
      <w:spacing w:after="120"/>
      <w:ind w:left="420" w:leftChars="200"/>
    </w:pPr>
  </w:style>
  <w:style w:type="paragraph" w:styleId="42">
    <w:name w:val="List Number 3"/>
    <w:basedOn w:val="1"/>
    <w:qFormat/>
    <w:uiPriority w:val="99"/>
    <w:pPr>
      <w:numPr>
        <w:ilvl w:val="0"/>
        <w:numId w:val="6"/>
      </w:numPr>
      <w:contextualSpacing/>
    </w:pPr>
  </w:style>
  <w:style w:type="paragraph" w:styleId="43">
    <w:name w:val="List 2"/>
    <w:basedOn w:val="1"/>
    <w:qFormat/>
    <w:uiPriority w:val="99"/>
    <w:pPr>
      <w:ind w:left="100" w:leftChars="200" w:hanging="200" w:hangingChars="200"/>
      <w:contextualSpacing/>
    </w:pPr>
  </w:style>
  <w:style w:type="paragraph" w:styleId="44">
    <w:name w:val="List Continue"/>
    <w:basedOn w:val="1"/>
    <w:qFormat/>
    <w:uiPriority w:val="99"/>
    <w:pPr>
      <w:spacing w:after="120"/>
      <w:ind w:left="420" w:leftChars="200"/>
      <w:contextualSpacing/>
    </w:pPr>
  </w:style>
  <w:style w:type="paragraph" w:styleId="45">
    <w:name w:val="Block Text"/>
    <w:basedOn w:val="1"/>
    <w:qFormat/>
    <w:uiPriority w:val="99"/>
    <w:pPr>
      <w:spacing w:after="120"/>
      <w:ind w:left="1440" w:leftChars="700" w:right="1440" w:rightChars="700"/>
    </w:pPr>
  </w:style>
  <w:style w:type="paragraph" w:styleId="46">
    <w:name w:val="List Bullet 2"/>
    <w:basedOn w:val="1"/>
    <w:qFormat/>
    <w:uiPriority w:val="99"/>
    <w:pPr>
      <w:numPr>
        <w:ilvl w:val="0"/>
        <w:numId w:val="7"/>
      </w:numPr>
      <w:contextualSpacing/>
    </w:pPr>
  </w:style>
  <w:style w:type="paragraph" w:styleId="47">
    <w:name w:val="HTML Address"/>
    <w:basedOn w:val="1"/>
    <w:qFormat/>
    <w:uiPriority w:val="0"/>
    <w:rPr>
      <w:i/>
      <w:iCs/>
    </w:rPr>
  </w:style>
  <w:style w:type="paragraph" w:styleId="48">
    <w:name w:val="index 4"/>
    <w:basedOn w:val="1"/>
    <w:next w:val="1"/>
    <w:qFormat/>
    <w:uiPriority w:val="99"/>
    <w:pPr>
      <w:ind w:left="600" w:leftChars="600"/>
    </w:pPr>
  </w:style>
  <w:style w:type="paragraph" w:styleId="49">
    <w:name w:val="Plain Text"/>
    <w:basedOn w:val="1"/>
    <w:link w:val="357"/>
    <w:qFormat/>
    <w:uiPriority w:val="99"/>
    <w:rPr>
      <w:rFonts w:ascii="宋体" w:hAnsi="Courier New" w:cs="Courier New"/>
      <w:szCs w:val="21"/>
    </w:rPr>
  </w:style>
  <w:style w:type="paragraph" w:styleId="50">
    <w:name w:val="List Bullet 5"/>
    <w:basedOn w:val="1"/>
    <w:qFormat/>
    <w:uiPriority w:val="99"/>
    <w:pPr>
      <w:numPr>
        <w:ilvl w:val="0"/>
        <w:numId w:val="8"/>
      </w:numPr>
      <w:contextualSpacing/>
    </w:pPr>
  </w:style>
  <w:style w:type="paragraph" w:styleId="51">
    <w:name w:val="List Number 4"/>
    <w:basedOn w:val="1"/>
    <w:qFormat/>
    <w:uiPriority w:val="99"/>
    <w:pPr>
      <w:numPr>
        <w:ilvl w:val="0"/>
        <w:numId w:val="9"/>
      </w:numPr>
      <w:contextualSpacing/>
    </w:pPr>
  </w:style>
  <w:style w:type="paragraph" w:styleId="52">
    <w:name w:val="toc 8"/>
    <w:basedOn w:val="13"/>
    <w:next w:val="1"/>
    <w:qFormat/>
    <w:uiPriority w:val="0"/>
  </w:style>
  <w:style w:type="paragraph" w:styleId="53">
    <w:name w:val="index 3"/>
    <w:basedOn w:val="1"/>
    <w:next w:val="1"/>
    <w:qFormat/>
    <w:uiPriority w:val="99"/>
    <w:pPr>
      <w:ind w:left="400" w:leftChars="400"/>
    </w:pPr>
  </w:style>
  <w:style w:type="paragraph" w:styleId="54">
    <w:name w:val="Date"/>
    <w:basedOn w:val="1"/>
    <w:next w:val="1"/>
    <w:link w:val="420"/>
    <w:qFormat/>
    <w:uiPriority w:val="99"/>
    <w:pPr>
      <w:ind w:left="100" w:leftChars="2500"/>
    </w:pPr>
  </w:style>
  <w:style w:type="paragraph" w:styleId="55">
    <w:name w:val="Body Text Indent 2"/>
    <w:basedOn w:val="1"/>
    <w:link w:val="490"/>
    <w:qFormat/>
    <w:uiPriority w:val="99"/>
    <w:pPr>
      <w:spacing w:after="120" w:line="480" w:lineRule="auto"/>
      <w:ind w:left="420" w:leftChars="200"/>
    </w:pPr>
  </w:style>
  <w:style w:type="paragraph" w:styleId="56">
    <w:name w:val="endnote text"/>
    <w:basedOn w:val="1"/>
    <w:link w:val="473"/>
    <w:qFormat/>
    <w:uiPriority w:val="99"/>
    <w:pPr>
      <w:snapToGrid w:val="0"/>
      <w:jc w:val="left"/>
    </w:pPr>
  </w:style>
  <w:style w:type="paragraph" w:styleId="57">
    <w:name w:val="List Continue 5"/>
    <w:basedOn w:val="1"/>
    <w:qFormat/>
    <w:uiPriority w:val="99"/>
    <w:pPr>
      <w:spacing w:after="120"/>
      <w:ind w:left="2100" w:leftChars="1000"/>
      <w:contextualSpacing/>
    </w:pPr>
  </w:style>
  <w:style w:type="paragraph" w:styleId="58">
    <w:name w:val="Balloon Text"/>
    <w:basedOn w:val="1"/>
    <w:link w:val="367"/>
    <w:qFormat/>
    <w:uiPriority w:val="99"/>
    <w:rPr>
      <w:sz w:val="18"/>
      <w:szCs w:val="18"/>
    </w:rPr>
  </w:style>
  <w:style w:type="paragraph" w:styleId="59">
    <w:name w:val="footer"/>
    <w:basedOn w:val="1"/>
    <w:qFormat/>
    <w:uiPriority w:val="0"/>
    <w:pPr>
      <w:tabs>
        <w:tab w:val="center" w:pos="4153"/>
        <w:tab w:val="right" w:pos="8306"/>
      </w:tabs>
      <w:snapToGrid w:val="0"/>
      <w:ind w:right="210" w:rightChars="100"/>
      <w:jc w:val="right"/>
    </w:pPr>
    <w:rPr>
      <w:sz w:val="18"/>
      <w:szCs w:val="18"/>
    </w:rPr>
  </w:style>
  <w:style w:type="paragraph" w:styleId="60">
    <w:name w:val="envelope return"/>
    <w:basedOn w:val="1"/>
    <w:qFormat/>
    <w:uiPriority w:val="99"/>
    <w:pPr>
      <w:snapToGrid w:val="0"/>
    </w:pPr>
    <w:rPr>
      <w:rFonts w:ascii="Calibri Light" w:hAnsi="Calibri Light" w:cs="宋体"/>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qFormat/>
    <w:uiPriority w:val="99"/>
    <w:pPr>
      <w:ind w:left="100" w:leftChars="2100"/>
    </w:pPr>
  </w:style>
  <w:style w:type="paragraph" w:styleId="63">
    <w:name w:val="List Continue 4"/>
    <w:basedOn w:val="1"/>
    <w:qFormat/>
    <w:uiPriority w:val="99"/>
    <w:pPr>
      <w:spacing w:after="120"/>
      <w:ind w:left="1680" w:leftChars="800"/>
      <w:contextualSpacing/>
    </w:pPr>
  </w:style>
  <w:style w:type="paragraph" w:styleId="64">
    <w:name w:val="index heading"/>
    <w:basedOn w:val="1"/>
    <w:next w:val="65"/>
    <w:qFormat/>
    <w:uiPriority w:val="99"/>
    <w:pPr>
      <w:spacing w:before="100" w:beforeLines="100" w:after="100" w:afterLines="100"/>
      <w:jc w:val="center"/>
    </w:pPr>
    <w:rPr>
      <w:rFonts w:ascii="Calibri Light" w:hAnsi="Calibri Light" w:eastAsia="黑体" w:cs="宋体"/>
      <w:bCs/>
    </w:rPr>
  </w:style>
  <w:style w:type="paragraph" w:styleId="65">
    <w:name w:val="index 1"/>
    <w:basedOn w:val="1"/>
    <w:next w:val="1"/>
    <w:qFormat/>
    <w:uiPriority w:val="99"/>
    <w:rPr>
      <w:rFonts w:ascii="宋体" w:hAnsi="宋体"/>
    </w:rPr>
  </w:style>
  <w:style w:type="paragraph" w:styleId="66">
    <w:name w:val="Subtitle"/>
    <w:basedOn w:val="1"/>
    <w:next w:val="1"/>
    <w:link w:val="359"/>
    <w:qFormat/>
    <w:uiPriority w:val="11"/>
    <w:pPr>
      <w:spacing w:before="240" w:after="60" w:line="312" w:lineRule="auto"/>
      <w:jc w:val="center"/>
      <w:outlineLvl w:val="1"/>
    </w:pPr>
    <w:rPr>
      <w:rFonts w:ascii="Calibri Light" w:hAnsi="Calibri Light" w:cs="宋体"/>
      <w:b/>
      <w:bCs/>
      <w:kern w:val="28"/>
      <w:sz w:val="32"/>
      <w:szCs w:val="32"/>
    </w:rPr>
  </w:style>
  <w:style w:type="paragraph" w:styleId="67">
    <w:name w:val="List Number 5"/>
    <w:basedOn w:val="1"/>
    <w:qFormat/>
    <w:uiPriority w:val="99"/>
    <w:pPr>
      <w:numPr>
        <w:ilvl w:val="0"/>
        <w:numId w:val="10"/>
      </w:numPr>
      <w:contextualSpacing/>
    </w:pPr>
  </w:style>
  <w:style w:type="paragraph" w:styleId="68">
    <w:name w:val="List"/>
    <w:basedOn w:val="1"/>
    <w:qFormat/>
    <w:uiPriority w:val="99"/>
    <w:pPr>
      <w:ind w:left="200" w:hanging="200" w:hangingChars="200"/>
      <w:contextualSpacing/>
    </w:p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99"/>
    <w:pPr>
      <w:ind w:left="100" w:leftChars="800" w:hanging="200" w:hangingChars="200"/>
      <w:contextualSpacing/>
    </w:pPr>
  </w:style>
  <w:style w:type="paragraph" w:styleId="71">
    <w:name w:val="Body Text Indent 3"/>
    <w:basedOn w:val="1"/>
    <w:link w:val="491"/>
    <w:qFormat/>
    <w:uiPriority w:val="99"/>
    <w:pPr>
      <w:spacing w:after="120"/>
      <w:ind w:left="420" w:leftChars="200"/>
    </w:pPr>
    <w:rPr>
      <w:sz w:val="16"/>
      <w:szCs w:val="16"/>
    </w:rPr>
  </w:style>
  <w:style w:type="paragraph" w:styleId="72">
    <w:name w:val="index 7"/>
    <w:basedOn w:val="1"/>
    <w:next w:val="1"/>
    <w:qFormat/>
    <w:uiPriority w:val="99"/>
    <w:pPr>
      <w:ind w:left="1200" w:leftChars="1200"/>
    </w:pPr>
  </w:style>
  <w:style w:type="paragraph" w:styleId="73">
    <w:name w:val="index 9"/>
    <w:basedOn w:val="1"/>
    <w:next w:val="1"/>
    <w:qFormat/>
    <w:uiPriority w:val="99"/>
    <w:pPr>
      <w:ind w:left="1600" w:leftChars="1600"/>
    </w:pPr>
  </w:style>
  <w:style w:type="paragraph" w:styleId="74">
    <w:name w:val="table of figures"/>
    <w:basedOn w:val="1"/>
    <w:next w:val="1"/>
    <w:qFormat/>
    <w:uiPriority w:val="0"/>
  </w:style>
  <w:style w:type="paragraph" w:styleId="75">
    <w:name w:val="toc 9"/>
    <w:basedOn w:val="52"/>
    <w:next w:val="1"/>
    <w:qFormat/>
    <w:uiPriority w:val="0"/>
  </w:style>
  <w:style w:type="paragraph" w:styleId="76">
    <w:name w:val="Body Text 2"/>
    <w:basedOn w:val="1"/>
    <w:link w:val="488"/>
    <w:qFormat/>
    <w:uiPriority w:val="99"/>
    <w:pPr>
      <w:spacing w:after="120" w:line="480" w:lineRule="auto"/>
    </w:pPr>
  </w:style>
  <w:style w:type="paragraph" w:styleId="77">
    <w:name w:val="List 4"/>
    <w:basedOn w:val="1"/>
    <w:qFormat/>
    <w:uiPriority w:val="99"/>
    <w:pPr>
      <w:ind w:left="100" w:leftChars="600" w:hanging="200" w:hangingChars="200"/>
      <w:contextualSpacing/>
    </w:pPr>
  </w:style>
  <w:style w:type="paragraph" w:styleId="78">
    <w:name w:val="List Continue 2"/>
    <w:basedOn w:val="1"/>
    <w:qFormat/>
    <w:uiPriority w:val="99"/>
    <w:pPr>
      <w:spacing w:after="120"/>
      <w:ind w:left="840" w:leftChars="400"/>
      <w:contextualSpacing/>
    </w:pPr>
  </w:style>
  <w:style w:type="paragraph" w:styleId="79">
    <w:name w:val="Message Header"/>
    <w:basedOn w:val="1"/>
    <w:link w:val="48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cs="宋体"/>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99"/>
    <w:rPr>
      <w:sz w:val="24"/>
    </w:rPr>
  </w:style>
  <w:style w:type="paragraph" w:styleId="82">
    <w:name w:val="List Continue 3"/>
    <w:basedOn w:val="1"/>
    <w:qFormat/>
    <w:uiPriority w:val="99"/>
    <w:pPr>
      <w:spacing w:after="120"/>
      <w:ind w:left="1260" w:leftChars="600"/>
      <w:contextualSpacing/>
    </w:pPr>
  </w:style>
  <w:style w:type="paragraph" w:styleId="83">
    <w:name w:val="index 2"/>
    <w:basedOn w:val="1"/>
    <w:next w:val="1"/>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9"/>
    <w:qFormat/>
    <w:uiPriority w:val="99"/>
    <w:rPr>
      <w:b/>
      <w:bCs/>
    </w:rPr>
  </w:style>
  <w:style w:type="paragraph" w:styleId="86">
    <w:name w:val="Body Text First Indent"/>
    <w:basedOn w:val="40"/>
    <w:link w:val="485"/>
    <w:qFormat/>
    <w:uiPriority w:val="99"/>
    <w:pPr>
      <w:ind w:firstLine="420" w:firstLineChars="100"/>
    </w:pPr>
  </w:style>
  <w:style w:type="paragraph" w:styleId="87">
    <w:name w:val="Body Text First Indent 2"/>
    <w:basedOn w:val="41"/>
    <w:link w:val="487"/>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cPr>
    </w:tblStylePr>
    <w:tblStylePr w:type="band1Horz">
      <w:tblPr/>
      <w:tcPr>
        <w:tcBorders>
          <w:left w:val="nil"/>
          <w:right w:val="nil"/>
          <w:insideH w:val="nil"/>
          <w:insideV w:val="nil"/>
        </w:tcBorders>
        <w:shd w:val="clear" w:color="auto" w:fill="BFBFBF"/>
      </w:tcPr>
    </w:tblStylePr>
  </w:style>
  <w:style w:type="table" w:styleId="134">
    <w:name w:val="Light Shading Accent 1"/>
    <w:basedOn w:val="88"/>
    <w:qFormat/>
    <w:uiPriority w:val="60"/>
    <w:rPr>
      <w:color w:val="2E75B6"/>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135">
    <w:name w:val="Light Shading Accent 2"/>
    <w:basedOn w:val="88"/>
    <w:qFormat/>
    <w:uiPriority w:val="60"/>
    <w:rPr>
      <w:color w:val="C55A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cPr>
    </w:tblStylePr>
    <w:tblStylePr w:type="band1Horz">
      <w:tblPr/>
      <w:tcPr>
        <w:tcBorders>
          <w:left w:val="nil"/>
          <w:right w:val="nil"/>
          <w:insideH w:val="nil"/>
          <w:insideV w:val="nil"/>
        </w:tcBorders>
        <w:shd w:val="clear" w:color="auto" w:fill="FADECC"/>
      </w:tcPr>
    </w:tblStylePr>
  </w:style>
  <w:style w:type="table" w:styleId="136">
    <w:name w:val="Light Shading Accent 3"/>
    <w:basedOn w:val="88"/>
    <w:qFormat/>
    <w:uiPriority w:val="60"/>
    <w:rPr>
      <w:color w:val="7C7C7C"/>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137">
    <w:name w:val="Light Shading Accent 4"/>
    <w:basedOn w:val="88"/>
    <w:qFormat/>
    <w:uiPriority w:val="60"/>
    <w:rPr>
      <w:color w:val="BF90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cPr>
    </w:tblStylePr>
    <w:tblStylePr w:type="band1Horz">
      <w:tblPr/>
      <w:tcPr>
        <w:tcBorders>
          <w:left w:val="nil"/>
          <w:right w:val="nil"/>
          <w:insideH w:val="nil"/>
          <w:insideV w:val="nil"/>
        </w:tcBorders>
        <w:shd w:val="clear" w:color="auto" w:fill="FFEFBF"/>
      </w:tcPr>
    </w:tblStylePr>
  </w:style>
  <w:style w:type="table" w:styleId="138">
    <w:name w:val="Light Shading Accent 5"/>
    <w:basedOn w:val="88"/>
    <w:qFormat/>
    <w:uiPriority w:val="60"/>
    <w:rPr>
      <w:color w:val="2F5597"/>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cPr>
    </w:tblStylePr>
    <w:tblStylePr w:type="band1Horz">
      <w:tblPr/>
      <w:tcPr>
        <w:tcBorders>
          <w:left w:val="nil"/>
          <w:right w:val="nil"/>
          <w:insideH w:val="nil"/>
          <w:insideV w:val="nil"/>
        </w:tcBorders>
        <w:shd w:val="clear" w:color="auto" w:fill="D0DCF0"/>
      </w:tcPr>
    </w:tblStylePr>
  </w:style>
  <w:style w:type="table" w:styleId="139">
    <w:name w:val="Light Shading Accent 6"/>
    <w:basedOn w:val="88"/>
    <w:qFormat/>
    <w:uiPriority w:val="60"/>
    <w:rPr>
      <w:color w:val="5482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140">
    <w:name w:val="Light List"/>
    <w:basedOn w:val="88"/>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141">
    <w:name w:val="Light List Accent 1"/>
    <w:basedOn w:val="88"/>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142">
    <w:name w:val="Light List Accent 2"/>
    <w:basedOn w:val="88"/>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tcBorders>
      </w:tcPr>
    </w:tblStylePr>
    <w:tblStylePr w:type="band1Horz">
      <w:tblPr/>
      <w:tcPr>
        <w:tcBorders>
          <w:top w:val="single" w:color="ED7D31" w:sz="8" w:space="0"/>
          <w:left w:val="single" w:color="ED7D31" w:sz="8" w:space="0"/>
          <w:bottom w:val="single" w:color="ED7D31" w:sz="8" w:space="0"/>
          <w:right w:val="single" w:color="ED7D31" w:sz="8" w:space="0"/>
        </w:tcBorders>
      </w:tcPr>
    </w:tblStylePr>
  </w:style>
  <w:style w:type="table" w:styleId="143">
    <w:name w:val="Light List Accent 3"/>
    <w:basedOn w:val="88"/>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tcBorders>
      </w:tcPr>
    </w:tblStylePr>
    <w:tblStylePr w:type="band1Horz">
      <w:tblPr/>
      <w:tcPr>
        <w:tcBorders>
          <w:top w:val="single" w:color="A5A5A5" w:sz="8" w:space="0"/>
          <w:left w:val="single" w:color="A5A5A5" w:sz="8" w:space="0"/>
          <w:bottom w:val="single" w:color="A5A5A5" w:sz="8" w:space="0"/>
          <w:right w:val="single" w:color="A5A5A5" w:sz="8" w:space="0"/>
        </w:tcBorders>
      </w:tcPr>
    </w:tblStylePr>
  </w:style>
  <w:style w:type="table" w:styleId="144">
    <w:name w:val="Light List Accent 4"/>
    <w:basedOn w:val="88"/>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tcBorders>
      </w:tcPr>
    </w:tblStylePr>
    <w:tblStylePr w:type="band1Horz">
      <w:tblPr/>
      <w:tcPr>
        <w:tcBorders>
          <w:top w:val="single" w:color="FFC000" w:sz="8" w:space="0"/>
          <w:left w:val="single" w:color="FFC000" w:sz="8" w:space="0"/>
          <w:bottom w:val="single" w:color="FFC000" w:sz="8" w:space="0"/>
          <w:right w:val="single" w:color="FFC000" w:sz="8" w:space="0"/>
        </w:tcBorders>
      </w:tcPr>
    </w:tblStylePr>
  </w:style>
  <w:style w:type="table" w:styleId="145">
    <w:name w:val="Light List Accent 5"/>
    <w:basedOn w:val="88"/>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tcBorders>
      </w:tcPr>
    </w:tblStylePr>
    <w:tblStylePr w:type="band1Horz">
      <w:tblPr/>
      <w:tcPr>
        <w:tcBorders>
          <w:top w:val="single" w:color="4472C4" w:sz="8" w:space="0"/>
          <w:left w:val="single" w:color="4472C4" w:sz="8" w:space="0"/>
          <w:bottom w:val="single" w:color="4472C4" w:sz="8" w:space="0"/>
          <w:right w:val="single" w:color="4472C4" w:sz="8" w:space="0"/>
        </w:tcBorders>
      </w:tcPr>
    </w:tblStylePr>
  </w:style>
  <w:style w:type="table" w:styleId="146">
    <w:name w:val="Light List Accent 6"/>
    <w:basedOn w:val="88"/>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tcBorders>
      </w:tcPr>
    </w:tblStylePr>
    <w:tblStylePr w:type="band1Horz">
      <w:tblPr/>
      <w:tcPr>
        <w:tcBorders>
          <w:top w:val="single" w:color="70AD47" w:sz="8" w:space="0"/>
          <w:left w:val="single" w:color="70AD47" w:sz="8" w:space="0"/>
          <w:bottom w:val="single" w:color="70AD47" w:sz="8" w:space="0"/>
          <w:right w:val="single" w:color="70AD47" w:sz="8" w:space="0"/>
        </w:tcBorders>
      </w:tcPr>
    </w:tblStylePr>
  </w:style>
  <w:style w:type="table" w:styleId="147">
    <w:name w:val="Light Grid"/>
    <w:basedOn w:val="88"/>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宋体"/>
        <w:b/>
        <w:bCs/>
      </w:rPr>
      <w:tbl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148">
    <w:name w:val="Light Grid Accent 1"/>
    <w:basedOn w:val="88"/>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宋体"/>
        <w:b/>
        <w:bCs/>
      </w:rPr>
      <w:tblPr/>
      <w:tcPr>
        <w:tcBorders>
          <w:top w:val="single" w:color="5B9BD5" w:sz="8" w:space="0"/>
          <w:left w:val="single" w:color="5B9BD5" w:sz="8" w:space="0"/>
          <w:bottom w:val="single" w:color="5B9BD5" w:sz="18" w:space="0"/>
          <w:right w:val="single" w:color="5B9BD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5B9BD5" w:sz="6" w:space="0"/>
          <w:left w:val="single" w:color="5B9BD5" w:sz="8" w:space="0"/>
          <w:bottom w:val="single" w:color="5B9BD5" w:sz="8" w:space="0"/>
          <w:right w:val="single" w:color="5B9BD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5B9BD5" w:sz="8" w:space="0"/>
          <w:left w:val="single" w:color="5B9BD5" w:sz="8" w:space="0"/>
          <w:bottom w:val="single" w:color="5B9BD5" w:sz="8" w:space="0"/>
          <w:right w:val="single" w:color="5B9BD5" w:sz="8" w:space="0"/>
        </w:tcBorders>
      </w:tcPr>
    </w:tblStylePr>
    <w:tblStylePr w:type="band1Vert">
      <w:tbl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V w:val="single" w:sz="8" w:space="0"/>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V w:val="single" w:sz="8" w:space="0"/>
        </w:tcBorders>
      </w:tcPr>
    </w:tblStylePr>
  </w:style>
  <w:style w:type="table" w:styleId="149">
    <w:name w:val="Light Grid Accent 2"/>
    <w:basedOn w:val="88"/>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宋体"/>
        <w:b/>
        <w:bCs/>
      </w:rPr>
      <w:tblPr/>
      <w:tcPr>
        <w:tcBorders>
          <w:top w:val="single" w:color="ED7D31" w:sz="8" w:space="0"/>
          <w:left w:val="single" w:color="ED7D31" w:sz="8" w:space="0"/>
          <w:bottom w:val="single" w:color="ED7D31" w:sz="18" w:space="0"/>
          <w:right w:val="single" w:color="ED7D31"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ED7D31" w:sz="6" w:space="0"/>
          <w:left w:val="single" w:color="ED7D31" w:sz="8" w:space="0"/>
          <w:bottom w:val="single" w:color="ED7D31" w:sz="8" w:space="0"/>
          <w:right w:val="single" w:color="ED7D31"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V w:val="single" w:sz="8" w:space="0"/>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V w:val="single" w:sz="8" w:space="0"/>
        </w:tcBorders>
      </w:tcPr>
    </w:tblStylePr>
  </w:style>
  <w:style w:type="table" w:styleId="150">
    <w:name w:val="Light Grid Accent 3"/>
    <w:basedOn w:val="88"/>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宋体"/>
        <w:b/>
        <w:bCs/>
      </w:rPr>
      <w:tblPr/>
      <w:tcPr>
        <w:tcBorders>
          <w:top w:val="single" w:color="A5A5A5" w:sz="8" w:space="0"/>
          <w:left w:val="single" w:color="A5A5A5" w:sz="8" w:space="0"/>
          <w:bottom w:val="single" w:color="A5A5A5" w:sz="18" w:space="0"/>
          <w:right w:val="single" w:color="A5A5A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A5A5A5" w:sz="6" w:space="0"/>
          <w:left w:val="single" w:color="A5A5A5" w:sz="8" w:space="0"/>
          <w:bottom w:val="single" w:color="A5A5A5" w:sz="8" w:space="0"/>
          <w:right w:val="single" w:color="A5A5A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A5A5A5" w:sz="8" w:space="0"/>
          <w:left w:val="single" w:color="A5A5A5" w:sz="8" w:space="0"/>
          <w:bottom w:val="single" w:color="A5A5A5" w:sz="8" w:space="0"/>
          <w:right w:val="single" w:color="A5A5A5" w:sz="8" w:space="0"/>
        </w:tcBorders>
      </w:tcPr>
    </w:tblStylePr>
    <w:tblStylePr w:type="band1Vert">
      <w:tbl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V w:val="single" w:sz="8" w:space="0"/>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V w:val="single" w:sz="8" w:space="0"/>
        </w:tcBorders>
      </w:tcPr>
    </w:tblStylePr>
  </w:style>
  <w:style w:type="table" w:styleId="151">
    <w:name w:val="Light Grid Accent 4"/>
    <w:basedOn w:val="88"/>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宋体"/>
        <w:b/>
        <w:bCs/>
      </w:rPr>
      <w:tblPr/>
      <w:tcPr>
        <w:tcBorders>
          <w:top w:val="single" w:color="FFC000" w:sz="8" w:space="0"/>
          <w:left w:val="single" w:color="FFC000" w:sz="8" w:space="0"/>
          <w:bottom w:val="single" w:color="FFC000" w:sz="18" w:space="0"/>
          <w:right w:val="single" w:color="FFC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FFC000" w:sz="6" w:space="0"/>
          <w:left w:val="single" w:color="FFC000" w:sz="8" w:space="0"/>
          <w:bottom w:val="single" w:color="FFC000" w:sz="8" w:space="0"/>
          <w:right w:val="single" w:color="FFC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FFC000" w:sz="8" w:space="0"/>
          <w:left w:val="single" w:color="FFC000" w:sz="8" w:space="0"/>
          <w:bottom w:val="single" w:color="FFC000" w:sz="8" w:space="0"/>
          <w:right w:val="single" w:color="FFC000" w:sz="8" w:space="0"/>
        </w:tcBorders>
      </w:tcPr>
    </w:tblStylePr>
    <w:tblStylePr w:type="band1Vert">
      <w:tblPr/>
      <w:tcPr>
        <w:tcBorders>
          <w:top w:val="single" w:color="FFC000" w:sz="8" w:space="0"/>
          <w:left w:val="single" w:color="FFC000" w:sz="8" w:space="0"/>
          <w:bottom w:val="single" w:color="FFC000" w:sz="8" w:space="0"/>
          <w:right w:val="single" w:color="FFC000" w:sz="8" w:space="0"/>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V w:val="single" w:sz="8" w:space="0"/>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V w:val="single" w:sz="8" w:space="0"/>
        </w:tcBorders>
      </w:tcPr>
    </w:tblStylePr>
  </w:style>
  <w:style w:type="table" w:styleId="152">
    <w:name w:val="Light Grid Accent 5"/>
    <w:basedOn w:val="88"/>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宋体"/>
        <w:b/>
        <w:bCs/>
      </w:rPr>
      <w:tblPr/>
      <w:tcPr>
        <w:tcBorders>
          <w:top w:val="single" w:color="4472C4" w:sz="8" w:space="0"/>
          <w:left w:val="single" w:color="4472C4" w:sz="8" w:space="0"/>
          <w:bottom w:val="single" w:color="4472C4" w:sz="18" w:space="0"/>
          <w:right w:val="single" w:color="4472C4"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4472C4" w:sz="6" w:space="0"/>
          <w:left w:val="single" w:color="4472C4" w:sz="8" w:space="0"/>
          <w:bottom w:val="single" w:color="4472C4" w:sz="8" w:space="0"/>
          <w:right w:val="single" w:color="4472C4"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4472C4" w:sz="8" w:space="0"/>
          <w:left w:val="single" w:color="4472C4" w:sz="8" w:space="0"/>
          <w:bottom w:val="single" w:color="4472C4" w:sz="8" w:space="0"/>
          <w:right w:val="single" w:color="4472C4" w:sz="8" w:space="0"/>
        </w:tcBorders>
      </w:tcPr>
    </w:tblStylePr>
    <w:tblStylePr w:type="band1Vert">
      <w:tblPr/>
      <w:tcPr>
        <w:tcBorders>
          <w:top w:val="single" w:color="4472C4" w:sz="8" w:space="0"/>
          <w:left w:val="single" w:color="4472C4" w:sz="8" w:space="0"/>
          <w:bottom w:val="single" w:color="4472C4" w:sz="8" w:space="0"/>
          <w:right w:val="single" w:color="4472C4" w:sz="8" w:space="0"/>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V w:val="single" w:sz="8" w:space="0"/>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V w:val="single" w:sz="8" w:space="0"/>
        </w:tcBorders>
      </w:tcPr>
    </w:tblStylePr>
  </w:style>
  <w:style w:type="table" w:styleId="153">
    <w:name w:val="Light Grid Accent 6"/>
    <w:basedOn w:val="88"/>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宋体"/>
        <w:b/>
        <w:bCs/>
      </w:rPr>
      <w:tbl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70AD47" w:sz="8" w:space="0"/>
          <w:left w:val="single" w:color="70AD47" w:sz="8" w:space="0"/>
          <w:bottom w:val="single" w:color="70AD47" w:sz="8" w:space="0"/>
          <w:right w:val="single" w:color="70AD47" w:sz="8" w:space="0"/>
        </w:tcBorders>
      </w:tcPr>
    </w:tblStylePr>
    <w:tblStylePr w:type="band1Vert">
      <w:tbl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styleId="154">
    <w:name w:val="Medium Shading 1"/>
    <w:basedOn w:val="88"/>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insideH w:val="nil"/>
          <w:insideV w:val="nil"/>
        </w:tcBorders>
        <w:shd w:val="clear" w:color="auto" w:fill="BFBFBF"/>
      </w:tcPr>
    </w:tblStylePr>
    <w:tblStylePr w:type="band2Horz">
      <w:tblPr/>
      <w:tcPr>
        <w:tcBorders>
          <w:insideH w:val="nil"/>
          <w:insideV w:val="nil"/>
        </w:tcBorders>
      </w:tcPr>
    </w:tblStylePr>
  </w:style>
  <w:style w:type="table" w:styleId="155">
    <w:name w:val="Medium Shading 1 Accent 1"/>
    <w:basedOn w:val="88"/>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56">
    <w:name w:val="Medium Shading 1 Accent 2"/>
    <w:basedOn w:val="88"/>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insideH w:val="nil"/>
          <w:insideV w:val="nil"/>
        </w:tcBorders>
        <w:shd w:val="clear" w:color="auto" w:fill="FADECC"/>
      </w:tcPr>
    </w:tblStylePr>
    <w:tblStylePr w:type="band2Horz">
      <w:tblPr/>
      <w:tcPr>
        <w:tcBorders>
          <w:insideH w:val="nil"/>
          <w:insideV w:val="nil"/>
        </w:tcBorders>
      </w:tcPr>
    </w:tblStylePr>
  </w:style>
  <w:style w:type="table" w:styleId="157">
    <w:name w:val="Medium Shading 1 Accent 3"/>
    <w:basedOn w:val="88"/>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58">
    <w:name w:val="Medium Shading 1 Accent 4"/>
    <w:basedOn w:val="88"/>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insideH w:val="nil"/>
          <w:insideV w:val="nil"/>
        </w:tcBorders>
        <w:shd w:val="clear" w:color="auto" w:fill="FFEFBF"/>
      </w:tcPr>
    </w:tblStylePr>
    <w:tblStylePr w:type="band2Horz">
      <w:tblPr/>
      <w:tcPr>
        <w:tcBorders>
          <w:insideH w:val="nil"/>
          <w:insideV w:val="nil"/>
        </w:tcBorders>
      </w:tcPr>
    </w:tblStylePr>
  </w:style>
  <w:style w:type="table" w:styleId="159">
    <w:name w:val="Medium Shading 1 Accent 5"/>
    <w:basedOn w:val="88"/>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insideH w:val="nil"/>
          <w:insideV w:val="nil"/>
        </w:tcBorders>
        <w:shd w:val="clear" w:color="auto" w:fill="D0DCF0"/>
      </w:tcPr>
    </w:tblStylePr>
    <w:tblStylePr w:type="band2Horz">
      <w:tblPr/>
      <w:tcPr>
        <w:tcBorders>
          <w:insideH w:val="nil"/>
          <w:insideV w:val="nil"/>
        </w:tcBorders>
      </w:tcPr>
    </w:tblStylePr>
  </w:style>
  <w:style w:type="table" w:styleId="160">
    <w:name w:val="Medium Shading 1 Accent 6"/>
    <w:basedOn w:val="88"/>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161">
    <w:name w:val="Medium Shading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宋体"/>
      </w:rPr>
      <w:tblPr/>
      <w:tcPr>
        <w:tcBorders>
          <w:top w:val="nil"/>
          <w:bottom w:val="single" w:color="000000" w:sz="8" w:space="0"/>
        </w:tcBorders>
      </w:tcPr>
    </w:tblStylePr>
    <w:tblStylePr w:type="lastRow">
      <w:rPr>
        <w:b/>
        <w:bCs/>
        <w:color w:val="44546A"/>
      </w:rPr>
      <w:tblPr/>
      <w:tcPr>
        <w:tcBorders>
          <w:top w:val="single" w:color="000000" w:sz="8" w:space="0"/>
          <w:bottom w:val="single" w:color="000000" w:sz="8" w:space="0"/>
        </w:tcBorders>
      </w:tcPr>
    </w:tblStylePr>
    <w:tblStylePr w:type="firstCol">
      <w:rPr>
        <w:b/>
        <w:bCs/>
      </w:rPr>
    </w:tblStylePr>
    <w:tblStylePr w:type="lastCol">
      <w:rPr>
        <w:b/>
        <w:bCs/>
      </w:rPr>
      <w:tblPr/>
      <w:tcPr>
        <w:tcBorders>
          <w:top w:val="single" w:color="000000" w:sz="8" w:space="0"/>
          <w:bottom w:val="single" w:color="000000" w:sz="8" w:space="0"/>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宋体"/>
      </w:rPr>
      <w:tblPr/>
      <w:tcPr>
        <w:tcBorders>
          <w:top w:val="nil"/>
          <w:bottom w:val="single" w:color="5B9BD5" w:sz="8" w:space="0"/>
        </w:tcBorders>
      </w:tcPr>
    </w:tblStylePr>
    <w:tblStylePr w:type="lastRow">
      <w:rPr>
        <w:b/>
        <w:bCs/>
        <w:color w:val="44546A"/>
      </w:rPr>
      <w:tblPr/>
      <w:tcPr>
        <w:tcBorders>
          <w:top w:val="single" w:color="5B9BD5" w:sz="8" w:space="0"/>
          <w:bottom w:val="single" w:color="5B9BD5" w:sz="8" w:space="0"/>
        </w:tcBorders>
      </w:tcPr>
    </w:tblStylePr>
    <w:tblStylePr w:type="firstCol">
      <w:rPr>
        <w:b/>
        <w:bCs/>
      </w:rPr>
    </w:tblStylePr>
    <w:tblStylePr w:type="lastCol">
      <w:rPr>
        <w:b/>
        <w:bCs/>
      </w:rPr>
      <w:tblPr/>
      <w:tcPr>
        <w:tcBorders>
          <w:top w:val="single" w:color="5B9BD5" w:sz="8" w:space="0"/>
          <w:bottom w:val="single" w:color="5B9BD5" w:sz="8" w:space="0"/>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宋体"/>
      </w:rPr>
      <w:tblPr/>
      <w:tcPr>
        <w:tcBorders>
          <w:top w:val="nil"/>
          <w:bottom w:val="single" w:color="ED7D31" w:sz="8" w:space="0"/>
        </w:tcBorders>
      </w:tcPr>
    </w:tblStylePr>
    <w:tblStylePr w:type="lastRow">
      <w:rPr>
        <w:b/>
        <w:bCs/>
        <w:color w:val="44546A"/>
      </w:rPr>
      <w:tblPr/>
      <w:tcPr>
        <w:tcBorders>
          <w:top w:val="single" w:color="ED7D31" w:sz="8" w:space="0"/>
          <w:bottom w:val="single" w:color="ED7D31" w:sz="8" w:space="0"/>
        </w:tcBorders>
      </w:tcPr>
    </w:tblStylePr>
    <w:tblStylePr w:type="firstCol">
      <w:rPr>
        <w:b/>
        <w:bCs/>
      </w:rPr>
    </w:tblStylePr>
    <w:tblStylePr w:type="lastCol">
      <w:rPr>
        <w:b/>
        <w:bCs/>
      </w:rPr>
      <w:tblPr/>
      <w:tcPr>
        <w:tcBorders>
          <w:top w:val="single" w:color="ED7D31" w:sz="8" w:space="0"/>
          <w:bottom w:val="single" w:color="ED7D31" w:sz="8" w:space="0"/>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宋体"/>
      </w:rPr>
      <w:tblPr/>
      <w:tcPr>
        <w:tcBorders>
          <w:top w:val="nil"/>
          <w:bottom w:val="single" w:color="A5A5A5" w:sz="8" w:space="0"/>
        </w:tcBorders>
      </w:tcPr>
    </w:tblStylePr>
    <w:tblStylePr w:type="lastRow">
      <w:rPr>
        <w:b/>
        <w:bCs/>
        <w:color w:val="44546A"/>
      </w:rPr>
      <w:tblPr/>
      <w:tcPr>
        <w:tcBorders>
          <w:top w:val="single" w:color="A5A5A5" w:sz="8" w:space="0"/>
          <w:bottom w:val="single" w:color="A5A5A5" w:sz="8" w:space="0"/>
        </w:tcBorders>
      </w:tcPr>
    </w:tblStylePr>
    <w:tblStylePr w:type="firstCol">
      <w:rPr>
        <w:b/>
        <w:bCs/>
      </w:rPr>
    </w:tblStylePr>
    <w:tblStylePr w:type="lastCol">
      <w:rPr>
        <w:b/>
        <w:bCs/>
      </w:rPr>
      <w:tblPr/>
      <w:tcPr>
        <w:tcBorders>
          <w:top w:val="single" w:color="A5A5A5" w:sz="8" w:space="0"/>
          <w:bottom w:val="single" w:color="A5A5A5" w:sz="8" w:space="0"/>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宋体"/>
      </w:rPr>
      <w:tblPr/>
      <w:tcPr>
        <w:tcBorders>
          <w:top w:val="nil"/>
          <w:bottom w:val="single" w:color="FFC000" w:sz="8" w:space="0"/>
        </w:tcBorders>
      </w:tcPr>
    </w:tblStylePr>
    <w:tblStylePr w:type="lastRow">
      <w:rPr>
        <w:b/>
        <w:bCs/>
        <w:color w:val="44546A"/>
      </w:rPr>
      <w:tblPr/>
      <w:tcPr>
        <w:tcBorders>
          <w:top w:val="single" w:color="FFC000" w:sz="8" w:space="0"/>
          <w:bottom w:val="single" w:color="FFC000" w:sz="8" w:space="0"/>
        </w:tcBorders>
      </w:tcPr>
    </w:tblStylePr>
    <w:tblStylePr w:type="firstCol">
      <w:rPr>
        <w:b/>
        <w:bCs/>
      </w:rPr>
    </w:tblStylePr>
    <w:tblStylePr w:type="lastCol">
      <w:rPr>
        <w:b/>
        <w:bCs/>
      </w:rPr>
      <w:tblPr/>
      <w:tcPr>
        <w:tcBorders>
          <w:top w:val="single" w:color="FFC000" w:sz="8" w:space="0"/>
          <w:bottom w:val="single" w:color="FFC000" w:sz="8" w:space="0"/>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宋体"/>
      </w:rPr>
      <w:tblPr/>
      <w:tcPr>
        <w:tcBorders>
          <w:top w:val="nil"/>
          <w:bottom w:val="single" w:color="4472C4" w:sz="8" w:space="0"/>
        </w:tcBorders>
      </w:tcPr>
    </w:tblStylePr>
    <w:tblStylePr w:type="lastRow">
      <w:rPr>
        <w:b/>
        <w:bCs/>
        <w:color w:val="44546A"/>
      </w:rPr>
      <w:tblPr/>
      <w:tcPr>
        <w:tcBorders>
          <w:top w:val="single" w:color="4472C4" w:sz="8" w:space="0"/>
          <w:bottom w:val="single" w:color="4472C4" w:sz="8" w:space="0"/>
        </w:tcBorders>
      </w:tcPr>
    </w:tblStylePr>
    <w:tblStylePr w:type="firstCol">
      <w:rPr>
        <w:b/>
        <w:bCs/>
      </w:rPr>
    </w:tblStylePr>
    <w:tblStylePr w:type="lastCol">
      <w:rPr>
        <w:b/>
        <w:bCs/>
      </w:rPr>
      <w:tblPr/>
      <w:tcPr>
        <w:tcBorders>
          <w:top w:val="single" w:color="4472C4" w:sz="8" w:space="0"/>
          <w:bottom w:val="single" w:color="4472C4" w:sz="8" w:space="0"/>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宋体"/>
      </w:rPr>
      <w:tblPr/>
      <w:tcPr>
        <w:tcBorders>
          <w:top w:val="nil"/>
          <w:bottom w:val="single" w:color="70AD47" w:sz="8" w:space="0"/>
        </w:tcBorders>
      </w:tcPr>
    </w:tblStylePr>
    <w:tblStylePr w:type="lastRow">
      <w:rPr>
        <w:b/>
        <w:bCs/>
        <w:color w:val="44546A"/>
      </w:rPr>
      <w:tblPr/>
      <w:tcPr>
        <w:tcBorders>
          <w:top w:val="single" w:color="70AD47" w:sz="8" w:space="0"/>
          <w:bottom w:val="single" w:color="70AD47" w:sz="8" w:space="0"/>
        </w:tcBorders>
      </w:tcPr>
    </w:tblStylePr>
    <w:tblStylePr w:type="firstCol">
      <w:rPr>
        <w:b/>
        <w:bCs/>
      </w:rPr>
    </w:tblStylePr>
    <w:tblStylePr w:type="lastCol">
      <w:rPr>
        <w:b/>
        <w:bCs/>
      </w:rPr>
      <w:tblPr/>
      <w:tcPr>
        <w:tcBorders>
          <w:top w:val="single" w:color="70AD47" w:sz="8" w:space="0"/>
          <w:bottom w:val="single" w:color="70AD47" w:sz="8" w:space="0"/>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qFormat/>
    <w:uiPriority w:val="66"/>
    <w:rPr>
      <w:rFonts w:ascii="Calibri Light" w:hAnsi="Calibri Light" w:cs="宋体"/>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single" w:color="000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FBFBF"/>
      </w:tcPr>
    </w:tblStylePr>
    <w:tblStylePr w:type="band1Horz">
      <w:tblPr/>
      <w:tcPr>
        <w:tcBorders>
          <w:top w:val="nil"/>
          <w:bottom w:val="nil"/>
          <w:insideH w:val="nil"/>
          <w:insideV w:val="nil"/>
        </w:tcBorders>
        <w:shd w:val="clear" w:color="auto" w:fill="BFBFBF"/>
      </w:tcPr>
    </w:tblStylePr>
    <w:tblStylePr w:type="nwCell">
      <w:tblPr/>
      <w:tcPr>
        <w:shd w:val="clear" w:color="auto" w:fill="FFFFFF"/>
      </w:tcPr>
    </w:tblStylePr>
    <w:tblStylePr w:type="swCell">
      <w:tblPr/>
      <w:tcPr>
        <w:tcBorders>
          <w:top w:val="nil"/>
        </w:tcBorders>
      </w:tcPr>
    </w:tblStylePr>
  </w:style>
  <w:style w:type="table" w:styleId="176">
    <w:name w:val="Medium List 2 Accent 1"/>
    <w:basedOn w:val="88"/>
    <w:qFormat/>
    <w:uiPriority w:val="66"/>
    <w:rPr>
      <w:rFonts w:ascii="Calibri Light" w:hAnsi="Calibri Light" w:cs="宋体"/>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cBorders>
        <w:shd w:val="clear" w:color="auto" w:fill="FFFFFF"/>
      </w:tcPr>
    </w:tblStylePr>
    <w:tblStylePr w:type="lastRow">
      <w:tblPr/>
      <w:tcPr>
        <w:tcBorders>
          <w:top w:val="single" w:color="5B9BD5" w:sz="8" w:space="0"/>
          <w:left w:val="nil"/>
          <w:bottom w:val="nil"/>
          <w:right w:val="nil"/>
          <w:insideH w:val="nil"/>
          <w:insideV w:val="nil"/>
        </w:tcBorders>
        <w:shd w:val="clear" w:color="auto" w:fill="FFFFFF"/>
      </w:tcPr>
    </w:tblStylePr>
    <w:tblStylePr w:type="firstCol">
      <w:tblPr/>
      <w:tcPr>
        <w:tcBorders>
          <w:top w:val="nil"/>
          <w:left w:val="nil"/>
          <w:bottom w:val="nil"/>
          <w:right w:val="single" w:color="5B9BD5" w:sz="8" w:space="0"/>
          <w:insideH w:val="nil"/>
          <w:insideV w:val="nil"/>
        </w:tcBorders>
        <w:shd w:val="clear" w:color="auto" w:fill="FFFFFF"/>
      </w:tcPr>
    </w:tblStylePr>
    <w:tblStylePr w:type="lastCol">
      <w:tblPr/>
      <w:tcPr>
        <w:tcBorders>
          <w:top w:val="nil"/>
          <w:left w:val="single" w:color="5B9BD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177">
    <w:name w:val="Medium List 2 Accent 2"/>
    <w:basedOn w:val="88"/>
    <w:qFormat/>
    <w:uiPriority w:val="66"/>
    <w:rPr>
      <w:rFonts w:ascii="Calibri Light" w:hAnsi="Calibri Light" w:cs="宋体"/>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cBorders>
        <w:shd w:val="clear" w:color="auto" w:fill="FFFFFF"/>
      </w:tcPr>
    </w:tblStylePr>
    <w:tblStylePr w:type="lastRow">
      <w:tblPr/>
      <w:tcPr>
        <w:tcBorders>
          <w:top w:val="single" w:color="ED7D31" w:sz="8" w:space="0"/>
          <w:left w:val="nil"/>
          <w:bottom w:val="nil"/>
          <w:right w:val="nil"/>
          <w:insideH w:val="nil"/>
          <w:insideV w:val="nil"/>
        </w:tcBorders>
        <w:shd w:val="clear" w:color="auto" w:fill="FFFFFF"/>
      </w:tcPr>
    </w:tblStylePr>
    <w:tblStylePr w:type="firstCol">
      <w:tblPr/>
      <w:tcPr>
        <w:tcBorders>
          <w:top w:val="nil"/>
          <w:left w:val="nil"/>
          <w:bottom w:val="nil"/>
          <w:right w:val="single" w:color="ED7D31" w:sz="8" w:space="0"/>
          <w:insideH w:val="nil"/>
          <w:insideV w:val="nil"/>
        </w:tcBorders>
        <w:shd w:val="clear" w:color="auto" w:fill="FFFFFF"/>
      </w:tcPr>
    </w:tblStylePr>
    <w:tblStylePr w:type="lastCol">
      <w:tblPr/>
      <w:tcPr>
        <w:tcBorders>
          <w:top w:val="nil"/>
          <w:left w:val="single" w:color="ED7D31"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C"/>
      </w:tcPr>
    </w:tblStylePr>
    <w:tblStylePr w:type="band1Horz">
      <w:tblPr/>
      <w:tcPr>
        <w:tcBorders>
          <w:top w:val="nil"/>
          <w:bottom w:val="nil"/>
          <w:insideH w:val="nil"/>
          <w:insideV w:val="nil"/>
        </w:tcBorders>
        <w:shd w:val="clear" w:color="auto" w:fill="FADECC"/>
      </w:tcPr>
    </w:tblStylePr>
    <w:tblStylePr w:type="nwCell">
      <w:tblPr/>
      <w:tcPr>
        <w:shd w:val="clear" w:color="auto" w:fill="FFFFFF"/>
      </w:tcPr>
    </w:tblStylePr>
    <w:tblStylePr w:type="swCell">
      <w:tblPr/>
      <w:tcPr>
        <w:tcBorders>
          <w:top w:val="nil"/>
        </w:tcBorders>
      </w:tcPr>
    </w:tblStylePr>
  </w:style>
  <w:style w:type="table" w:styleId="178">
    <w:name w:val="Medium List 2 Accent 3"/>
    <w:basedOn w:val="88"/>
    <w:qFormat/>
    <w:uiPriority w:val="66"/>
    <w:rPr>
      <w:rFonts w:ascii="Calibri Light" w:hAnsi="Calibri Light" w:cs="宋体"/>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cBorders>
        <w:shd w:val="clear" w:color="auto" w:fill="FFFFFF"/>
      </w:tcPr>
    </w:tblStylePr>
    <w:tblStylePr w:type="lastRow">
      <w:tblPr/>
      <w:tcPr>
        <w:tcBorders>
          <w:top w:val="single" w:color="A5A5A5" w:sz="8" w:space="0"/>
          <w:left w:val="nil"/>
          <w:bottom w:val="nil"/>
          <w:right w:val="nil"/>
          <w:insideH w:val="nil"/>
          <w:insideV w:val="nil"/>
        </w:tcBorders>
        <w:shd w:val="clear" w:color="auto" w:fill="FFFFFF"/>
      </w:tcPr>
    </w:tblStylePr>
    <w:tblStylePr w:type="firstCol">
      <w:tblPr/>
      <w:tcPr>
        <w:tcBorders>
          <w:top w:val="nil"/>
          <w:left w:val="nil"/>
          <w:bottom w:val="nil"/>
          <w:right w:val="single" w:color="A5A5A5" w:sz="8" w:space="0"/>
          <w:insideH w:val="nil"/>
          <w:insideV w:val="nil"/>
        </w:tcBorders>
        <w:shd w:val="clear" w:color="auto" w:fill="FFFFFF"/>
      </w:tcPr>
    </w:tblStylePr>
    <w:tblStylePr w:type="lastCol">
      <w:tblPr/>
      <w:tcPr>
        <w:tcBorders>
          <w:top w:val="nil"/>
          <w:left w:val="single" w:color="A5A5A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179">
    <w:name w:val="Medium List 2 Accent 4"/>
    <w:basedOn w:val="88"/>
    <w:qFormat/>
    <w:uiPriority w:val="66"/>
    <w:rPr>
      <w:rFonts w:ascii="Calibri Light" w:hAnsi="Calibri Light" w:cs="宋体"/>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cBorders>
        <w:shd w:val="clear" w:color="auto" w:fill="FFFFFF"/>
      </w:tcPr>
    </w:tblStylePr>
    <w:tblStylePr w:type="lastRow">
      <w:tblPr/>
      <w:tcPr>
        <w:tcBorders>
          <w:top w:val="single" w:color="FFC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FFC000" w:sz="8" w:space="0"/>
          <w:insideH w:val="nil"/>
          <w:insideV w:val="nil"/>
        </w:tcBorders>
        <w:shd w:val="clear" w:color="auto" w:fill="FFFFFF"/>
      </w:tcPr>
    </w:tblStylePr>
    <w:tblStylePr w:type="lastCol">
      <w:tblPr/>
      <w:tcPr>
        <w:tcBorders>
          <w:top w:val="nil"/>
          <w:left w:val="single" w:color="FFC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BF"/>
      </w:tcPr>
    </w:tblStylePr>
    <w:tblStylePr w:type="band1Horz">
      <w:tblPr/>
      <w:tcPr>
        <w:tcBorders>
          <w:top w:val="nil"/>
          <w:bottom w:val="nil"/>
          <w:insideH w:val="nil"/>
          <w:insideV w:val="nil"/>
        </w:tcBorders>
        <w:shd w:val="clear" w:color="auto" w:fill="FFEFBF"/>
      </w:tcPr>
    </w:tblStylePr>
    <w:tblStylePr w:type="nwCell">
      <w:tblPr/>
      <w:tcPr>
        <w:shd w:val="clear" w:color="auto" w:fill="FFFFFF"/>
      </w:tcPr>
    </w:tblStylePr>
    <w:tblStylePr w:type="swCell">
      <w:tblPr/>
      <w:tcPr>
        <w:tcBorders>
          <w:top w:val="nil"/>
        </w:tcBorders>
      </w:tcPr>
    </w:tblStylePr>
  </w:style>
  <w:style w:type="table" w:styleId="180">
    <w:name w:val="Medium List 2 Accent 5"/>
    <w:basedOn w:val="88"/>
    <w:qFormat/>
    <w:uiPriority w:val="66"/>
    <w:rPr>
      <w:rFonts w:ascii="Calibri Light" w:hAnsi="Calibri Light" w:cs="宋体"/>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cBorders>
        <w:shd w:val="clear" w:color="auto" w:fill="FFFFFF"/>
      </w:tcPr>
    </w:tblStylePr>
    <w:tblStylePr w:type="lastRow">
      <w:tblPr/>
      <w:tcPr>
        <w:tcBorders>
          <w:top w:val="single" w:color="4472C4" w:sz="8" w:space="0"/>
          <w:left w:val="nil"/>
          <w:bottom w:val="nil"/>
          <w:right w:val="nil"/>
          <w:insideH w:val="nil"/>
          <w:insideV w:val="nil"/>
        </w:tcBorders>
        <w:shd w:val="clear" w:color="auto" w:fill="FFFFFF"/>
      </w:tcPr>
    </w:tblStylePr>
    <w:tblStylePr w:type="firstCol">
      <w:tblPr/>
      <w:tcPr>
        <w:tcBorders>
          <w:top w:val="nil"/>
          <w:left w:val="nil"/>
          <w:bottom w:val="nil"/>
          <w:right w:val="single" w:color="4472C4" w:sz="8" w:space="0"/>
          <w:insideH w:val="nil"/>
          <w:insideV w:val="nil"/>
        </w:tcBorders>
        <w:shd w:val="clear" w:color="auto" w:fill="FFFFFF"/>
      </w:tcPr>
    </w:tblStylePr>
    <w:tblStylePr w:type="lastCol">
      <w:tblPr/>
      <w:tcPr>
        <w:tcBorders>
          <w:top w:val="nil"/>
          <w:left w:val="single" w:color="4472C4"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CF0"/>
      </w:tcPr>
    </w:tblStylePr>
    <w:tblStylePr w:type="band1Horz">
      <w:tblPr/>
      <w:tcPr>
        <w:tcBorders>
          <w:top w:val="nil"/>
          <w:bottom w:val="nil"/>
          <w:insideH w:val="nil"/>
          <w:insideV w:val="nil"/>
        </w:tcBorders>
        <w:shd w:val="clear" w:color="auto" w:fill="D0DCF0"/>
      </w:tcPr>
    </w:tblStylePr>
    <w:tblStylePr w:type="nwCell">
      <w:tblPr/>
      <w:tcPr>
        <w:shd w:val="clear" w:color="auto" w:fill="FFFFFF"/>
      </w:tcPr>
    </w:tblStylePr>
    <w:tblStylePr w:type="swCell">
      <w:tblPr/>
      <w:tcPr>
        <w:tcBorders>
          <w:top w:val="nil"/>
        </w:tcBorders>
      </w:tcPr>
    </w:tblStylePr>
  </w:style>
  <w:style w:type="table" w:styleId="181">
    <w:name w:val="Medium List 2 Accent 6"/>
    <w:basedOn w:val="88"/>
    <w:qFormat/>
    <w:uiPriority w:val="66"/>
    <w:rPr>
      <w:rFonts w:ascii="Calibri Light" w:hAnsi="Calibri Light" w:cs="宋体"/>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cBorders>
        <w:shd w:val="clear" w:color="auto" w:fill="FFFFFF"/>
      </w:tcPr>
    </w:tblStylePr>
    <w:tblStylePr w:type="lastRow">
      <w:tblPr/>
      <w:tcPr>
        <w:tcBorders>
          <w:top w:val="single" w:color="70AD47" w:sz="8" w:space="0"/>
          <w:left w:val="nil"/>
          <w:bottom w:val="nil"/>
          <w:right w:val="nil"/>
          <w:insideH w:val="nil"/>
          <w:insideV w:val="nil"/>
        </w:tcBorders>
        <w:shd w:val="clear" w:color="auto" w:fill="FFFFFF"/>
      </w:tcPr>
    </w:tblStylePr>
    <w:tblStylePr w:type="firstCol">
      <w:tblPr/>
      <w:tcPr>
        <w:tcBorders>
          <w:top w:val="nil"/>
          <w:left w:val="nil"/>
          <w:bottom w:val="nil"/>
          <w:right w:val="single" w:color="70AD47" w:sz="8" w:space="0"/>
          <w:insideH w:val="nil"/>
          <w:insideV w:val="nil"/>
        </w:tcBorders>
        <w:shd w:val="clear" w:color="auto" w:fill="FFFFFF"/>
      </w:tcPr>
    </w:tblStylePr>
    <w:tblStylePr w:type="lastCol">
      <w:tblPr/>
      <w:tcPr>
        <w:tcBorders>
          <w:top w:val="nil"/>
          <w:left w:val="single" w:color="70AD47"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82">
    <w:name w:val="Medium Grid 1"/>
    <w:basedOn w:val="88"/>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qFormat/>
    <w:uiPriority w:val="68"/>
    <w:rPr>
      <w:rFonts w:ascii="Calibri Light" w:hAnsi="Calibri Light" w:cs="宋体"/>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7F7F7F"/>
      </w:tcPr>
    </w:tblStylePr>
    <w:tblStylePr w:type="band1Horz">
      <w:tblPr/>
      <w:tcPr>
        <w:tcBorders>
          <w:insideH w:val="single" w:sz="6" w:space="0"/>
          <w:insideV w:val="single" w:sz="6" w:space="0"/>
        </w:tcBorders>
        <w:shd w:val="clear" w:color="auto" w:fill="7F7F7F"/>
      </w:tcPr>
    </w:tblStylePr>
    <w:tblStylePr w:type="nwCell">
      <w:tblPr/>
      <w:tcPr>
        <w:shd w:val="clear" w:color="auto" w:fill="FFFFFF"/>
      </w:tcPr>
    </w:tblStylePr>
  </w:style>
  <w:style w:type="table" w:styleId="190">
    <w:name w:val="Medium Grid 2 Accent 1"/>
    <w:basedOn w:val="88"/>
    <w:qFormat/>
    <w:uiPriority w:val="68"/>
    <w:rPr>
      <w:rFonts w:ascii="Calibri Light" w:hAnsi="Calibri Light" w:cs="宋体"/>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DEA"/>
      </w:tcPr>
    </w:tblStylePr>
    <w:tblStylePr w:type="band1Horz">
      <w:tblPr/>
      <w:tcPr>
        <w:tcBorders>
          <w:insideH w:val="single" w:sz="6" w:space="0"/>
          <w:insideV w:val="single" w:sz="6" w:space="0"/>
        </w:tcBorders>
        <w:shd w:val="clear" w:color="auto" w:fill="ADCDEA"/>
      </w:tcPr>
    </w:tblStylePr>
    <w:tblStylePr w:type="nwCell">
      <w:tblPr/>
      <w:tcPr>
        <w:shd w:val="clear" w:color="auto" w:fill="FFFFFF"/>
      </w:tcPr>
    </w:tblStylePr>
  </w:style>
  <w:style w:type="table" w:styleId="191">
    <w:name w:val="Medium Grid 2 Accent 2"/>
    <w:basedOn w:val="88"/>
    <w:qFormat/>
    <w:uiPriority w:val="68"/>
    <w:rPr>
      <w:rFonts w:ascii="Calibri Light" w:hAnsi="Calibri Light" w:cs="宋体"/>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insideV w:val="single" w:sz="6" w:space="0"/>
        </w:tcBorders>
        <w:shd w:val="clear" w:color="auto" w:fill="F6BE98"/>
      </w:tcPr>
    </w:tblStylePr>
    <w:tblStylePr w:type="nwCell">
      <w:tblPr/>
      <w:tcPr>
        <w:shd w:val="clear" w:color="auto" w:fill="FFFFFF"/>
      </w:tcPr>
    </w:tblStylePr>
  </w:style>
  <w:style w:type="table" w:styleId="192">
    <w:name w:val="Medium Grid 2 Accent 3"/>
    <w:basedOn w:val="88"/>
    <w:qFormat/>
    <w:uiPriority w:val="68"/>
    <w:rPr>
      <w:rFonts w:ascii="Calibri Light" w:hAnsi="Calibri Light" w:cs="宋体"/>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ECEC"/>
      </w:tcPr>
    </w:tblStylePr>
    <w:tblStylePr w:type="band1Vert">
      <w:tblPr/>
      <w:tcPr>
        <w:shd w:val="clear" w:color="auto" w:fill="D2D2D2"/>
      </w:tcPr>
    </w:tblStylePr>
    <w:tblStylePr w:type="band1Horz">
      <w:tblPr/>
      <w:tcPr>
        <w:tcBorders>
          <w:insideH w:val="single" w:sz="6" w:space="0"/>
          <w:insideV w:val="single" w:sz="6" w:space="0"/>
        </w:tcBorders>
        <w:shd w:val="clear" w:color="auto" w:fill="D2D2D2"/>
      </w:tcPr>
    </w:tblStylePr>
    <w:tblStylePr w:type="nwCell">
      <w:tblPr/>
      <w:tcPr>
        <w:shd w:val="clear" w:color="auto" w:fill="FFFFFF"/>
      </w:tcPr>
    </w:tblStylePr>
  </w:style>
  <w:style w:type="table" w:styleId="193">
    <w:name w:val="Medium Grid 2 Accent 4"/>
    <w:basedOn w:val="88"/>
    <w:qFormat/>
    <w:uiPriority w:val="68"/>
    <w:rPr>
      <w:rFonts w:ascii="Calibri Light" w:hAnsi="Calibri Light" w:cs="宋体"/>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EF2CC"/>
      </w:tcPr>
    </w:tblStylePr>
    <w:tblStylePr w:type="band1Vert">
      <w:tblPr/>
      <w:tcPr>
        <w:shd w:val="clear" w:color="auto" w:fill="FFDF7F"/>
      </w:tcPr>
    </w:tblStylePr>
    <w:tblStylePr w:type="band1Horz">
      <w:tblPr/>
      <w:tcPr>
        <w:tcBorders>
          <w:insideH w:val="single" w:sz="6" w:space="0"/>
          <w:insideV w:val="single" w:sz="6" w:space="0"/>
        </w:tcBorders>
        <w:shd w:val="clear" w:color="auto" w:fill="FFDF7F"/>
      </w:tcPr>
    </w:tblStylePr>
    <w:tblStylePr w:type="nwCell">
      <w:tblPr/>
      <w:tcPr>
        <w:shd w:val="clear" w:color="auto" w:fill="FFFFFF"/>
      </w:tcPr>
    </w:tblStylePr>
  </w:style>
  <w:style w:type="table" w:styleId="194">
    <w:name w:val="Medium Grid 2 Accent 5"/>
    <w:basedOn w:val="88"/>
    <w:qFormat/>
    <w:uiPriority w:val="68"/>
    <w:rPr>
      <w:rFonts w:ascii="Calibri Light" w:hAnsi="Calibri Light" w:cs="宋体"/>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insideV w:val="single" w:sz="6" w:space="0"/>
        </w:tcBorders>
        <w:shd w:val="clear" w:color="auto" w:fill="A1B8E1"/>
      </w:tcPr>
    </w:tblStylePr>
    <w:tblStylePr w:type="nwCell">
      <w:tblPr/>
      <w:tcPr>
        <w:shd w:val="clear" w:color="auto" w:fill="FFFFFF"/>
      </w:tcPr>
    </w:tblStylePr>
  </w:style>
  <w:style w:type="table" w:styleId="195">
    <w:name w:val="Medium Grid 2 Accent 6"/>
    <w:basedOn w:val="88"/>
    <w:qFormat/>
    <w:uiPriority w:val="68"/>
    <w:rPr>
      <w:rFonts w:ascii="Calibri Light" w:hAnsi="Calibri Light" w:cs="宋体"/>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1"/>
      </w:tcPr>
    </w:tblStylePr>
    <w:tblStylePr w:type="band1Horz">
      <w:tblPr/>
      <w:tcPr>
        <w:tcBorders>
          <w:insideH w:val="single" w:sz="6" w:space="0"/>
          <w:insideV w:val="single" w:sz="6" w:space="0"/>
        </w:tcBorders>
        <w:shd w:val="clear" w:color="auto" w:fill="B7D8A1"/>
      </w:tcPr>
    </w:tblStylePr>
    <w:tblStylePr w:type="nwCell">
      <w:tblPr/>
      <w:tcPr>
        <w:shd w:val="clear" w:color="auto" w:fill="FFFFFF"/>
      </w:tcPr>
    </w:tblStylePr>
  </w:style>
  <w:style w:type="table" w:styleId="196">
    <w:name w:val="Medium Grid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7F7F7F"/>
      </w:tcPr>
    </w:tblStylePr>
  </w:style>
  <w:style w:type="table" w:styleId="197">
    <w:name w:val="Medium Grid 3 Accent 1"/>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5B9BD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DCDEA"/>
      </w:tcPr>
    </w:tblStylePr>
  </w:style>
  <w:style w:type="table" w:styleId="198">
    <w:name w:val="Medium Grid 3 Accent 2"/>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ED7D31"/>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6BE98"/>
      </w:tcPr>
    </w:tblStylePr>
  </w:style>
  <w:style w:type="table" w:styleId="199">
    <w:name w:val="Medium Grid 3 Accent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A5A5A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2D2D2"/>
      </w:tcPr>
    </w:tblStylePr>
  </w:style>
  <w:style w:type="table" w:styleId="200">
    <w:name w:val="Medium Grid 3 Accent 4"/>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FC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FDF7F"/>
      </w:tcPr>
    </w:tblStylePr>
  </w:style>
  <w:style w:type="table" w:styleId="201">
    <w:name w:val="Medium Grid 3 Accent 5"/>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472C4"/>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1B8E1"/>
      </w:tcPr>
    </w:tblStylePr>
  </w:style>
  <w:style w:type="table" w:styleId="202">
    <w:name w:val="Medium Grid 3 Accent 6"/>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70AD47"/>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7D8A1"/>
      </w:tcPr>
    </w:tblStylePr>
  </w:style>
  <w:style w:type="table" w:styleId="203">
    <w:name w:val="Dark List"/>
    <w:basedOn w:val="88"/>
    <w:qFormat/>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single" w:color="FFFFFF" w:sz="18" w:space="0"/>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204">
    <w:name w:val="Dark List Accent 1"/>
    <w:basedOn w:val="88"/>
    <w:qFormat/>
    <w:uiPriority w:val="70"/>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E4D78"/>
      </w:tcPr>
    </w:tblStylePr>
    <w:tblStylePr w:type="firstCol">
      <w:tblPr/>
      <w:tcPr>
        <w:tcBorders>
          <w:top w:val="nil"/>
          <w:left w:val="nil"/>
          <w:bottom w:val="nil"/>
          <w:right w:val="single" w:color="FFFFFF" w:sz="18" w:space="0"/>
          <w:insideH w:val="nil"/>
          <w:insideV w:val="nil"/>
        </w:tcBorders>
        <w:shd w:val="clear" w:color="auto" w:fill="2E75B5"/>
      </w:tcPr>
    </w:tblStylePr>
    <w:tblStylePr w:type="lastCol">
      <w:tblPr/>
      <w:tcPr>
        <w:tcBorders>
          <w:top w:val="nil"/>
          <w:left w:val="single" w:color="FFFFFF" w:sz="18" w:space="0"/>
          <w:bottom w:val="nil"/>
          <w:right w:val="nil"/>
          <w:insideH w:val="nil"/>
          <w:insideV w:val="nil"/>
        </w:tcBorders>
        <w:shd w:val="clear" w:color="auto" w:fill="2E75B5"/>
      </w:tcPr>
    </w:tblStylePr>
    <w:tblStylePr w:type="band1Vert">
      <w:tblPr/>
      <w:tcPr>
        <w:tcBorders>
          <w:top w:val="nil"/>
          <w:left w:val="nil"/>
          <w:bottom w:val="nil"/>
          <w:right w:val="nil"/>
          <w:insideH w:val="nil"/>
          <w:insideV w:val="nil"/>
        </w:tcBorders>
        <w:shd w:val="clear" w:color="auto" w:fill="2E75B5"/>
      </w:tcPr>
    </w:tblStylePr>
    <w:tblStylePr w:type="band1Horz">
      <w:tblPr/>
      <w:tcPr>
        <w:tcBorders>
          <w:top w:val="nil"/>
          <w:left w:val="nil"/>
          <w:bottom w:val="nil"/>
          <w:right w:val="nil"/>
          <w:insideH w:val="nil"/>
          <w:insideV w:val="nil"/>
        </w:tcBorders>
        <w:shd w:val="clear" w:color="auto" w:fill="2E75B5"/>
      </w:tcPr>
    </w:tblStylePr>
  </w:style>
  <w:style w:type="table" w:styleId="205">
    <w:name w:val="Dark List Accent 2"/>
    <w:basedOn w:val="88"/>
    <w:qFormat/>
    <w:uiPriority w:val="70"/>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823B0B"/>
      </w:tcPr>
    </w:tblStylePr>
    <w:tblStylePr w:type="firstCol">
      <w:tblPr/>
      <w:tcPr>
        <w:tcBorders>
          <w:top w:val="nil"/>
          <w:left w:val="nil"/>
          <w:bottom w:val="nil"/>
          <w:right w:val="single" w:color="FFFFFF" w:sz="18" w:space="0"/>
          <w:insideH w:val="nil"/>
          <w:insideV w:val="nil"/>
        </w:tcBorders>
        <w:shd w:val="clear" w:color="auto" w:fill="C55911"/>
      </w:tcPr>
    </w:tblStylePr>
    <w:tblStylePr w:type="lastCol">
      <w:tblPr/>
      <w:tcPr>
        <w:tcBorders>
          <w:top w:val="nil"/>
          <w:left w:val="single" w:color="FFFFFF" w:sz="18" w:space="0"/>
          <w:bottom w:val="nil"/>
          <w:right w:val="nil"/>
          <w:insideH w:val="nil"/>
          <w:insideV w:val="nil"/>
        </w:tcBorders>
        <w:shd w:val="clear" w:color="auto" w:fill="C55911"/>
      </w:tcPr>
    </w:tblStylePr>
    <w:tblStylePr w:type="band1Vert">
      <w:tblPr/>
      <w:tcPr>
        <w:tcBorders>
          <w:top w:val="nil"/>
          <w:left w:val="nil"/>
          <w:bottom w:val="nil"/>
          <w:right w:val="nil"/>
          <w:insideH w:val="nil"/>
          <w:insideV w:val="nil"/>
        </w:tcBorders>
        <w:shd w:val="clear" w:color="auto" w:fill="C55911"/>
      </w:tcPr>
    </w:tblStylePr>
    <w:tblStylePr w:type="band1Horz">
      <w:tblPr/>
      <w:tcPr>
        <w:tcBorders>
          <w:top w:val="nil"/>
          <w:left w:val="nil"/>
          <w:bottom w:val="nil"/>
          <w:right w:val="nil"/>
          <w:insideH w:val="nil"/>
          <w:insideV w:val="nil"/>
        </w:tcBorders>
        <w:shd w:val="clear" w:color="auto" w:fill="C55911"/>
      </w:tcPr>
    </w:tblStylePr>
  </w:style>
  <w:style w:type="table" w:styleId="206">
    <w:name w:val="Dark List Accent 3"/>
    <w:basedOn w:val="88"/>
    <w:qFormat/>
    <w:uiPriority w:val="70"/>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525252"/>
      </w:tcPr>
    </w:tblStylePr>
    <w:tblStylePr w:type="firstCol">
      <w:tblPr/>
      <w:tcPr>
        <w:tcBorders>
          <w:top w:val="nil"/>
          <w:left w:val="nil"/>
          <w:bottom w:val="nil"/>
          <w:right w:val="single" w:color="FFFFFF" w:sz="18" w:space="0"/>
          <w:insideH w:val="nil"/>
          <w:insideV w:val="nil"/>
        </w:tcBorders>
        <w:shd w:val="clear" w:color="auto" w:fill="7B7B7B"/>
      </w:tcPr>
    </w:tblStylePr>
    <w:tblStylePr w:type="lastCol">
      <w:tblPr/>
      <w:tcPr>
        <w:tcBorders>
          <w:top w:val="nil"/>
          <w:left w:val="single" w:color="FFFFFF" w:sz="18" w:space="0"/>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207">
    <w:name w:val="Dark List Accent 4"/>
    <w:basedOn w:val="88"/>
    <w:qFormat/>
    <w:uiPriority w:val="70"/>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7E5F00"/>
      </w:tcPr>
    </w:tblStylePr>
    <w:tblStylePr w:type="firstCol">
      <w:tblPr/>
      <w:tcPr>
        <w:tcBorders>
          <w:top w:val="nil"/>
          <w:left w:val="nil"/>
          <w:bottom w:val="nil"/>
          <w:right w:val="single" w:color="FFFFFF" w:sz="18" w:space="0"/>
          <w:insideH w:val="nil"/>
          <w:insideV w:val="nil"/>
        </w:tcBorders>
        <w:shd w:val="clear" w:color="auto" w:fill="BE8F00"/>
      </w:tcPr>
    </w:tblStylePr>
    <w:tblStylePr w:type="lastCol">
      <w:tblPr/>
      <w:tcPr>
        <w:tcBorders>
          <w:top w:val="nil"/>
          <w:left w:val="single" w:color="FFFFFF" w:sz="18" w:space="0"/>
          <w:bottom w:val="nil"/>
          <w:right w:val="nil"/>
          <w:insideH w:val="nil"/>
          <w:insideV w:val="nil"/>
        </w:tcBorders>
        <w:shd w:val="clear" w:color="auto" w:fill="BE8F00"/>
      </w:tcPr>
    </w:tblStylePr>
    <w:tblStylePr w:type="band1Vert">
      <w:tblPr/>
      <w:tcPr>
        <w:tcBorders>
          <w:top w:val="nil"/>
          <w:left w:val="nil"/>
          <w:bottom w:val="nil"/>
          <w:right w:val="nil"/>
          <w:insideH w:val="nil"/>
          <w:insideV w:val="nil"/>
        </w:tcBorders>
        <w:shd w:val="clear" w:color="auto" w:fill="BE8F00"/>
      </w:tcPr>
    </w:tblStylePr>
    <w:tblStylePr w:type="band1Horz">
      <w:tblPr/>
      <w:tcPr>
        <w:tcBorders>
          <w:top w:val="nil"/>
          <w:left w:val="nil"/>
          <w:bottom w:val="nil"/>
          <w:right w:val="nil"/>
          <w:insideH w:val="nil"/>
          <w:insideV w:val="nil"/>
        </w:tcBorders>
        <w:shd w:val="clear" w:color="auto" w:fill="BE8F00"/>
      </w:tcPr>
    </w:tblStylePr>
  </w:style>
  <w:style w:type="table" w:styleId="208">
    <w:name w:val="Dark List Accent 5"/>
    <w:basedOn w:val="88"/>
    <w:qFormat/>
    <w:uiPriority w:val="70"/>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3863"/>
      </w:tcPr>
    </w:tblStylePr>
    <w:tblStylePr w:type="firstCol">
      <w:tblPr/>
      <w:tcPr>
        <w:tcBorders>
          <w:top w:val="nil"/>
          <w:left w:val="nil"/>
          <w:bottom w:val="nil"/>
          <w:right w:val="single" w:color="FFFFFF" w:sz="18" w:space="0"/>
          <w:insideH w:val="nil"/>
          <w:insideV w:val="nil"/>
        </w:tcBorders>
        <w:shd w:val="clear" w:color="auto" w:fill="2F5496"/>
      </w:tcPr>
    </w:tblStylePr>
    <w:tblStylePr w:type="lastCol">
      <w:tblPr/>
      <w:tcPr>
        <w:tcBorders>
          <w:top w:val="nil"/>
          <w:left w:val="single" w:color="FFFFFF" w:sz="18" w:space="0"/>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209">
    <w:name w:val="Dark List Accent 6"/>
    <w:basedOn w:val="88"/>
    <w:qFormat/>
    <w:uiPriority w:val="70"/>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75623"/>
      </w:tcPr>
    </w:tblStylePr>
    <w:tblStylePr w:type="firstCol">
      <w:tblPr/>
      <w:tcPr>
        <w:tcBorders>
          <w:top w:val="nil"/>
          <w:left w:val="nil"/>
          <w:bottom w:val="nil"/>
          <w:right w:val="single" w:color="FFFFFF" w:sz="18" w:space="0"/>
          <w:insideH w:val="nil"/>
          <w:insideV w:val="nil"/>
        </w:tcBorders>
        <w:shd w:val="clear" w:color="auto" w:fill="538135"/>
      </w:tcPr>
    </w:tblStylePr>
    <w:tblStylePr w:type="lastCol">
      <w:tblPr/>
      <w:tcPr>
        <w:tcBorders>
          <w:top w:val="nil"/>
          <w:left w:val="single" w:color="FFFFFF" w:sz="18" w:space="0"/>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styleId="210">
    <w:name w:val="Colorful Shading"/>
    <w:basedOn w:val="88"/>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5D91"/>
      </w:tcPr>
    </w:tblStylePr>
    <w:tblStylePr w:type="firstCol">
      <w:rPr>
        <w:color w:val="FFFFFF"/>
      </w:rPr>
      <w:tblPr/>
      <w:tcPr>
        <w:tcBorders>
          <w:top w:val="nil"/>
          <w:left w:val="nil"/>
          <w:bottom w:val="nil"/>
          <w:right w:val="nil"/>
          <w:insideH w:val="single" w:sz="4" w:space="0"/>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D480D"/>
      </w:tcPr>
    </w:tblStylePr>
    <w:tblStylePr w:type="firstCol">
      <w:rPr>
        <w:color w:val="FFFFFF"/>
      </w:rPr>
      <w:tblPr/>
      <w:tcPr>
        <w:tcBorders>
          <w:top w:val="nil"/>
          <w:left w:val="nil"/>
          <w:bottom w:val="nil"/>
          <w:right w:val="nil"/>
          <w:insideH w:val="single" w:sz="4" w:space="0"/>
          <w:insideV w:val="nil"/>
        </w:tcBorders>
        <w:shd w:val="clear" w:color="auto" w:fill="9D480D"/>
      </w:tcPr>
    </w:tblStylePr>
    <w:tblStylePr w:type="lastCol">
      <w:rPr>
        <w:color w:val="FFFFFF"/>
      </w:rPr>
      <w:tblPr/>
      <w:tcPr>
        <w:tcBorders>
          <w:top w:val="nil"/>
          <w:left w:val="nil"/>
          <w:bottom w:val="nil"/>
          <w:right w:val="nil"/>
          <w:insideH w:val="nil"/>
          <w:insideV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626262"/>
      </w:tcPr>
    </w:tblStylePr>
    <w:tblStylePr w:type="firstCol">
      <w:rPr>
        <w:color w:val="FFFFFF"/>
      </w:rPr>
      <w:tblPr/>
      <w:tcPr>
        <w:tcBorders>
          <w:top w:val="nil"/>
          <w:left w:val="nil"/>
          <w:bottom w:val="nil"/>
          <w:right w:val="nil"/>
          <w:insideH w:val="single" w:sz="4" w:space="0"/>
          <w:insideV w:val="nil"/>
        </w:tcBorders>
        <w:shd w:val="clear" w:color="auto" w:fill="626262"/>
      </w:tcPr>
    </w:tblStylePr>
    <w:tblStylePr w:type="lastCol">
      <w:rPr>
        <w:color w:val="FFFFFF"/>
      </w:rPr>
      <w:tblPr/>
      <w:tcPr>
        <w:tcBorders>
          <w:top w:val="nil"/>
          <w:left w:val="nil"/>
          <w:bottom w:val="nil"/>
          <w:right w:val="nil"/>
          <w:insideH w:val="nil"/>
          <w:insideV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97300"/>
      </w:tcPr>
    </w:tblStylePr>
    <w:tblStylePr w:type="firstCol">
      <w:rPr>
        <w:color w:val="FFFFFF"/>
      </w:rPr>
      <w:tblPr/>
      <w:tcPr>
        <w:tcBorders>
          <w:top w:val="nil"/>
          <w:left w:val="nil"/>
          <w:bottom w:val="nil"/>
          <w:right w:val="nil"/>
          <w:insideH w:val="single" w:sz="4" w:space="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4378"/>
      </w:tcPr>
    </w:tblStylePr>
    <w:tblStylePr w:type="firstCol">
      <w:rPr>
        <w:color w:val="FFFFFF"/>
      </w:rPr>
      <w:tblPr/>
      <w:tcPr>
        <w:tcBorders>
          <w:top w:val="nil"/>
          <w:left w:val="nil"/>
          <w:bottom w:val="nil"/>
          <w:right w:val="nil"/>
          <w:insideH w:val="single" w:sz="4" w:space="0"/>
          <w:insideV w:val="nil"/>
        </w:tcBorders>
        <w:shd w:val="clear" w:color="auto" w:fill="254378"/>
      </w:tcPr>
    </w:tblStylePr>
    <w:tblStylePr w:type="lastCol">
      <w:rPr>
        <w:color w:val="FFFFFF"/>
      </w:rPr>
      <w:tblPr/>
      <w:tcPr>
        <w:tcBorders>
          <w:top w:val="nil"/>
          <w:left w:val="nil"/>
          <w:bottom w:val="nil"/>
          <w:right w:val="nil"/>
          <w:insideH w:val="nil"/>
          <w:insideV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3672A"/>
      </w:tcPr>
    </w:tblStylePr>
    <w:tblStylePr w:type="firstCol">
      <w:rPr>
        <w:color w:val="FFFFFF"/>
      </w:rPr>
      <w:tblPr/>
      <w:tcPr>
        <w:tcBorders>
          <w:top w:val="nil"/>
          <w:left w:val="nil"/>
          <w:bottom w:val="nil"/>
          <w:right w:val="nil"/>
          <w:insideH w:val="single" w:sz="4" w:space="0"/>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qFormat/>
    <w:uiPriority w:val="72"/>
    <w:rPr>
      <w:color w:val="000000"/>
    </w:rPr>
    <w:tblPr>
      <w:tblStyleRowBandSize w:val="1"/>
      <w:tblStyleColBandSize w:val="1"/>
    </w:tblPr>
    <w:tcPr>
      <w:shd w:val="clear" w:color="auto" w:fill="E5E5E5"/>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cPr>
    </w:tblStylePr>
    <w:tblStylePr w:type="band1Horz">
      <w:tblPr/>
      <w:tcPr>
        <w:shd w:val="clear" w:color="auto" w:fill="CCCCCC"/>
      </w:tcPr>
    </w:tblStylePr>
  </w:style>
  <w:style w:type="table" w:styleId="218">
    <w:name w:val="Colorful List Accent 1"/>
    <w:basedOn w:val="88"/>
    <w:qFormat/>
    <w:uiPriority w:val="72"/>
    <w:rPr>
      <w:color w:val="000000"/>
    </w:rPr>
    <w:tblPr>
      <w:tblStyleRowBandSize w:val="1"/>
      <w:tblStyleColBandSize w:val="1"/>
    </w:tblPr>
    <w:tcPr>
      <w:shd w:val="clear" w:color="auto" w:fill="EEF5F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19">
    <w:name w:val="Colorful List Accent 2"/>
    <w:basedOn w:val="88"/>
    <w:qFormat/>
    <w:uiPriority w:val="72"/>
    <w:rPr>
      <w:color w:val="000000"/>
    </w:rPr>
    <w:tblPr>
      <w:tblStyleRowBandSize w:val="1"/>
      <w:tblStyleColBandSize w:val="1"/>
    </w:tblPr>
    <w:tcPr>
      <w:shd w:val="clear" w:color="auto" w:fill="FDF2E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cPr>
    </w:tblStylePr>
    <w:tblStylePr w:type="band1Horz">
      <w:tblPr/>
      <w:tcPr>
        <w:shd w:val="clear" w:color="auto" w:fill="FBE4D5"/>
      </w:tcPr>
    </w:tblStylePr>
  </w:style>
  <w:style w:type="table" w:styleId="220">
    <w:name w:val="Colorful List Accent 3"/>
    <w:basedOn w:val="88"/>
    <w:qFormat/>
    <w:uiPriority w:val="72"/>
    <w:rPr>
      <w:color w:val="000000"/>
    </w:rPr>
    <w:tblPr>
      <w:tblStyleRowBandSize w:val="1"/>
      <w:tblStyleColBandSize w:val="1"/>
    </w:tblPr>
    <w:tcPr>
      <w:shd w:val="clear" w:color="auto" w:fill="F6F6F6"/>
    </w:tcPr>
    <w:tblStylePr w:type="firstRow">
      <w:rPr>
        <w:b/>
        <w:bCs/>
        <w:color w:val="FFFFFF"/>
      </w:rPr>
      <w:tblPr/>
      <w:tcPr>
        <w:tcBorders>
          <w:bottom w:val="single" w:color="FFFFFF" w:sz="12" w:space="0"/>
        </w:tcBorders>
        <w:shd w:val="clear" w:color="auto" w:fill="CC9900"/>
      </w:tcPr>
    </w:tblStylePr>
    <w:tblStylePr w:type="lastRow">
      <w:rPr>
        <w:b/>
        <w:bCs/>
        <w:color w:val="CC9A0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CECEC"/>
      </w:tcPr>
    </w:tblStylePr>
  </w:style>
  <w:style w:type="table" w:styleId="221">
    <w:name w:val="Colorful List Accent 4"/>
    <w:basedOn w:val="88"/>
    <w:qFormat/>
    <w:uiPriority w:val="72"/>
    <w:rPr>
      <w:color w:val="000000"/>
    </w:rPr>
    <w:tblPr>
      <w:tblStyleRowBandSize w:val="1"/>
      <w:tblStyleColBandSize w:val="1"/>
    </w:tblPr>
    <w:tcPr>
      <w:shd w:val="clear" w:color="auto" w:fill="FFF8E5"/>
    </w:tcPr>
    <w:tblStylePr w:type="firstRow">
      <w:rPr>
        <w:b/>
        <w:bCs/>
        <w:color w:val="FFFFFF"/>
      </w:rPr>
      <w:tblPr/>
      <w:tcPr>
        <w:tcBorders>
          <w:bottom w:val="single" w:color="FFFFFF" w:sz="12" w:space="0"/>
        </w:tcBorders>
        <w:shd w:val="clear" w:color="auto" w:fill="838383"/>
      </w:tcPr>
    </w:tblStylePr>
    <w:tblStylePr w:type="lastRow">
      <w:rPr>
        <w:b/>
        <w:bCs/>
        <w:color w:val="848484"/>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cPr>
    </w:tblStylePr>
    <w:tblStylePr w:type="band1Horz">
      <w:tblPr/>
      <w:tcPr>
        <w:shd w:val="clear" w:color="auto" w:fill="FEF2CC"/>
      </w:tcPr>
    </w:tblStylePr>
  </w:style>
  <w:style w:type="table" w:styleId="222">
    <w:name w:val="Colorful List Accent 5"/>
    <w:basedOn w:val="88"/>
    <w:qFormat/>
    <w:uiPriority w:val="72"/>
    <w:rPr>
      <w:color w:val="000000"/>
    </w:rPr>
    <w:tblPr>
      <w:tblStyleRowBandSize w:val="1"/>
      <w:tblStyleColBandSize w:val="1"/>
    </w:tblPr>
    <w:tcPr>
      <w:shd w:val="clear" w:color="auto" w:fill="ECF1F9"/>
    </w:tcPr>
    <w:tblStylePr w:type="firstRow">
      <w:rPr>
        <w:b/>
        <w:bCs/>
        <w:color w:val="FFFFFF"/>
      </w:rPr>
      <w:tblPr/>
      <w:tcPr>
        <w:tcBorders>
          <w:bottom w:val="single" w:color="FFFFFF" w:sz="12" w:space="0"/>
        </w:tcBorders>
        <w:shd w:val="clear" w:color="auto" w:fill="598A38"/>
      </w:tcPr>
    </w:tblStylePr>
    <w:tblStylePr w:type="lastRow">
      <w:rPr>
        <w:b/>
        <w:bCs/>
        <w:color w:val="5A8A39"/>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cPr>
    </w:tblStylePr>
    <w:tblStylePr w:type="band1Horz">
      <w:tblPr/>
      <w:tcPr>
        <w:shd w:val="clear" w:color="auto" w:fill="D9E2F3"/>
      </w:tcPr>
    </w:tblStylePr>
  </w:style>
  <w:style w:type="table" w:styleId="223">
    <w:name w:val="Colorful List Accent 6"/>
    <w:basedOn w:val="88"/>
    <w:qFormat/>
    <w:uiPriority w:val="72"/>
    <w:rPr>
      <w:color w:val="000000"/>
    </w:rPr>
    <w:tblPr>
      <w:tblStyleRowBandSize w:val="1"/>
      <w:tblStyleColBandSize w:val="1"/>
    </w:tblPr>
    <w:tcPr>
      <w:shd w:val="clear" w:color="auto" w:fill="F0F7EC"/>
    </w:tcPr>
    <w:tblStylePr w:type="firstRow">
      <w:rPr>
        <w:b/>
        <w:bCs/>
        <w:color w:val="FFFFFF"/>
      </w:rPr>
      <w:tblPr/>
      <w:tcPr>
        <w:tcBorders>
          <w:bottom w:val="single" w:color="FFFFFF" w:sz="12" w:space="0"/>
        </w:tcBorders>
        <w:shd w:val="clear" w:color="auto" w:fill="325AA0"/>
      </w:tcPr>
    </w:tblStylePr>
    <w:tblStylePr w:type="lastRow">
      <w:rPr>
        <w:b/>
        <w:bCs/>
        <w:color w:val="335AA1"/>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224">
    <w:name w:val="Colorful Grid"/>
    <w:basedOn w:val="88"/>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qFormat/>
    <w:uiPriority w:val="99"/>
    <w:rPr>
      <w:vertAlign w:val="superscript"/>
    </w:rPr>
  </w:style>
  <w:style w:type="character" w:styleId="234">
    <w:name w:val="page number"/>
    <w:basedOn w:val="231"/>
    <w:qFormat/>
    <w:uiPriority w:val="0"/>
    <w:rPr>
      <w:rFonts w:ascii="Times New Roman" w:hAnsi="Times New Roman" w:eastAsia="宋体"/>
      <w:sz w:val="18"/>
    </w:rPr>
  </w:style>
  <w:style w:type="character" w:styleId="235">
    <w:name w:val="FollowedHyperlink"/>
    <w:basedOn w:val="231"/>
    <w:qFormat/>
    <w:uiPriority w:val="99"/>
    <w:rPr>
      <w:color w:val="954F72"/>
      <w:u w:val="single"/>
    </w:rPr>
  </w:style>
  <w:style w:type="character" w:styleId="236">
    <w:name w:val="Emphasis"/>
    <w:basedOn w:val="231"/>
    <w:qFormat/>
    <w:uiPriority w:val="20"/>
    <w:rPr>
      <w:i/>
      <w:iCs/>
    </w:rPr>
  </w:style>
  <w:style w:type="character" w:styleId="237">
    <w:name w:val="line number"/>
    <w:basedOn w:val="231"/>
    <w:qFormat/>
    <w:uiPriority w:val="99"/>
  </w:style>
  <w:style w:type="character" w:styleId="238">
    <w:name w:val="HTML Definition"/>
    <w:basedOn w:val="231"/>
    <w:qFormat/>
    <w:uiPriority w:val="0"/>
    <w:rPr>
      <w:i/>
      <w:iCs/>
    </w:rPr>
  </w:style>
  <w:style w:type="character" w:styleId="239">
    <w:name w:val="HTML Typewriter"/>
    <w:basedOn w:val="231"/>
    <w:qFormat/>
    <w:uiPriority w:val="0"/>
    <w:rPr>
      <w:rFonts w:ascii="Courier New" w:hAnsi="Courier New"/>
      <w:sz w:val="20"/>
      <w:szCs w:val="20"/>
    </w:rPr>
  </w:style>
  <w:style w:type="character" w:styleId="240">
    <w:name w:val="HTML Acronym"/>
    <w:basedOn w:val="231"/>
    <w:qFormat/>
    <w:uiPriority w:val="0"/>
  </w:style>
  <w:style w:type="character" w:styleId="241">
    <w:name w:val="HTML Variable"/>
    <w:basedOn w:val="231"/>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qFormat/>
    <w:uiPriority w:val="0"/>
    <w:rPr>
      <w:rFonts w:ascii="Courier New" w:hAnsi="Courier New"/>
      <w:sz w:val="20"/>
      <w:szCs w:val="20"/>
    </w:rPr>
  </w:style>
  <w:style w:type="character" w:styleId="244">
    <w:name w:val="annotation reference"/>
    <w:basedOn w:val="231"/>
    <w:qFormat/>
    <w:uiPriority w:val="99"/>
    <w:rPr>
      <w:sz w:val="21"/>
      <w:szCs w:val="21"/>
    </w:rPr>
  </w:style>
  <w:style w:type="character" w:styleId="245">
    <w:name w:val="HTML Cite"/>
    <w:basedOn w:val="231"/>
    <w:qFormat/>
    <w:uiPriority w:val="0"/>
    <w:rPr>
      <w:i/>
      <w:iCs/>
    </w:rPr>
  </w:style>
  <w:style w:type="character" w:styleId="246">
    <w:name w:val="footnote reference"/>
    <w:basedOn w:val="231"/>
    <w:qFormat/>
    <w:uiPriority w:val="0"/>
    <w:rPr>
      <w:vertAlign w:val="superscript"/>
    </w:rPr>
  </w:style>
  <w:style w:type="character" w:styleId="247">
    <w:name w:val="HTML Keyboard"/>
    <w:basedOn w:val="231"/>
    <w:qFormat/>
    <w:uiPriority w:val="0"/>
    <w:rPr>
      <w:rFonts w:ascii="Courier New" w:hAnsi="Courier New"/>
      <w:sz w:val="20"/>
      <w:szCs w:val="20"/>
    </w:rPr>
  </w:style>
  <w:style w:type="character" w:styleId="248">
    <w:name w:val="HTML Sample"/>
    <w:basedOn w:val="231"/>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Id w:val="0"/>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Id w:val="0"/>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279">
    <w:name w:val="附录三级条标题"/>
    <w:basedOn w:val="278"/>
    <w:next w:val="258"/>
    <w:qFormat/>
    <w:uiPriority w:val="0"/>
    <w:pPr>
      <w:numPr>
        <w:ilvl w:val="4"/>
        <w:numId w:val="0"/>
      </w:numPr>
      <w:outlineLvl w:val="4"/>
    </w:pPr>
  </w:style>
  <w:style w:type="paragraph" w:customStyle="1" w:styleId="280">
    <w:name w:val="附录四级条标题"/>
    <w:basedOn w:val="279"/>
    <w:next w:val="258"/>
    <w:qFormat/>
    <w:uiPriority w:val="0"/>
    <w:pPr>
      <w:numPr>
        <w:ilvl w:val="5"/>
      </w:numPr>
      <w:outlineLvl w:val="5"/>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outlineLvl w:val="5"/>
    </w:pPr>
  </w:style>
  <w:style w:type="paragraph" w:customStyle="1" w:styleId="296">
    <w:name w:val="条文脚注"/>
    <w:basedOn w:val="69"/>
    <w:link w:val="332"/>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ascii="黑体" w:hAnsi="Times New Roman" w:eastAsia="宋体" w:cs="Times New Roman"/>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引言一级条标题"/>
    <w:basedOn w:val="1"/>
    <w:next w:val="258"/>
    <w:qFormat/>
    <w:uiPriority w:val="0"/>
    <w:pPr>
      <w:widowControl/>
      <w:numPr>
        <w:ilvl w:val="0"/>
        <w:numId w:val="23"/>
      </w:numPr>
      <w:tabs>
        <w:tab w:val="clear" w:pos="360"/>
      </w:tabs>
      <w:spacing w:before="50" w:beforeLines="50" w:after="50" w:afterLines="50"/>
    </w:pPr>
    <w:rPr>
      <w:rFonts w:eastAsia="黑体"/>
    </w:rPr>
  </w:style>
  <w:style w:type="paragraph" w:customStyle="1" w:styleId="307">
    <w:name w:val="示例×："/>
    <w:basedOn w:val="1"/>
    <w:next w:val="293"/>
    <w:qFormat/>
    <w:uiPriority w:val="0"/>
    <w:pPr>
      <w:widowControl/>
      <w:numPr>
        <w:ilvl w:val="0"/>
        <w:numId w:val="24"/>
      </w:numPr>
    </w:pPr>
    <w:rPr>
      <w:rFonts w:ascii="宋体"/>
      <w:kern w:val="0"/>
      <w:sz w:val="18"/>
      <w:szCs w:val="18"/>
    </w:rPr>
  </w:style>
  <w:style w:type="paragraph" w:customStyle="1" w:styleId="308">
    <w:name w:val="工程建设章标题"/>
    <w:next w:val="258"/>
    <w:qFormat/>
    <w:uiPriority w:val="0"/>
    <w:pPr>
      <w:numPr>
        <w:ilvl w:val="1"/>
        <w:numId w:val="25"/>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9">
    <w:name w:val="工程建设节标题"/>
    <w:basedOn w:val="308"/>
    <w:next w:val="258"/>
    <w:qFormat/>
    <w:uiPriority w:val="0"/>
    <w:pPr>
      <w:numPr>
        <w:ilvl w:val="2"/>
        <w:numId w:val="0"/>
      </w:numPr>
      <w:spacing w:before="400" w:after="400" w:line="240" w:lineRule="auto"/>
      <w:outlineLvl w:val="2"/>
    </w:pPr>
    <w:rPr>
      <w:sz w:val="21"/>
    </w:rPr>
  </w:style>
  <w:style w:type="paragraph" w:customStyle="1" w:styleId="310">
    <w:name w:val="工程建设条标题"/>
    <w:basedOn w:val="309"/>
    <w:next w:val="258"/>
    <w:qFormat/>
    <w:uiPriority w:val="0"/>
    <w:pPr>
      <w:numPr>
        <w:ilvl w:val="3"/>
      </w:numPr>
      <w:spacing w:before="0" w:after="0"/>
      <w:jc w:val="left"/>
      <w:outlineLvl w:val="3"/>
    </w:pPr>
    <w:rPr>
      <w:b w:val="0"/>
    </w:rPr>
  </w:style>
  <w:style w:type="paragraph" w:customStyle="1" w:styleId="311">
    <w:name w:val="工程建设表标题"/>
    <w:basedOn w:val="310"/>
    <w:qFormat/>
    <w:uiPriority w:val="0"/>
    <w:pPr>
      <w:numPr>
        <w:ilvl w:val="4"/>
      </w:numPr>
      <w:jc w:val="center"/>
      <w:outlineLvl w:val="4"/>
    </w:pPr>
  </w:style>
  <w:style w:type="paragraph" w:customStyle="1" w:styleId="312">
    <w:name w:val="工程建设图标题"/>
    <w:basedOn w:val="310"/>
    <w:qFormat/>
    <w:uiPriority w:val="0"/>
    <w:pPr>
      <w:numPr>
        <w:ilvl w:val="5"/>
      </w:numPr>
      <w:jc w:val="center"/>
      <w:outlineLvl w:val="5"/>
    </w:pPr>
  </w:style>
  <w:style w:type="paragraph" w:customStyle="1" w:styleId="313">
    <w:name w:val="工程建设公式标题"/>
    <w:basedOn w:val="310"/>
    <w:qFormat/>
    <w:uiPriority w:val="0"/>
    <w:pPr>
      <w:numPr>
        <w:ilvl w:val="6"/>
      </w:numPr>
      <w:jc w:val="center"/>
      <w:outlineLvl w:val="6"/>
    </w:pPr>
  </w:style>
  <w:style w:type="paragraph" w:customStyle="1" w:styleId="314">
    <w:name w:val="工程建设无节条标题"/>
    <w:basedOn w:val="1"/>
    <w:next w:val="258"/>
    <w:qFormat/>
    <w:uiPriority w:val="0"/>
    <w:pPr>
      <w:numPr>
        <w:ilvl w:val="8"/>
        <w:numId w:val="25"/>
      </w:numPr>
      <w:tabs>
        <w:tab w:val="clear" w:pos="720"/>
      </w:tabs>
      <w:outlineLvl w:val="3"/>
    </w:pPr>
  </w:style>
  <w:style w:type="paragraph" w:customStyle="1" w:styleId="315">
    <w:name w:val="工程建设款标题"/>
    <w:basedOn w:val="310"/>
    <w:qFormat/>
    <w:uiPriority w:val="0"/>
    <w:pPr>
      <w:numPr>
        <w:ilvl w:val="7"/>
      </w:numPr>
      <w:outlineLvl w:val="9"/>
    </w:pPr>
  </w:style>
  <w:style w:type="paragraph" w:customStyle="1" w:styleId="316">
    <w:name w:val="名称"/>
    <w:basedOn w:val="256"/>
    <w:next w:val="258"/>
    <w:qFormat/>
    <w:uiPriority w:val="0"/>
    <w:pPr>
      <w:spacing w:line="460" w:lineRule="exact"/>
      <w:outlineLvl w:val="9"/>
    </w:pPr>
  </w:style>
  <w:style w:type="paragraph" w:customStyle="1" w:styleId="317">
    <w:name w:val="正文表标题续表"/>
    <w:basedOn w:val="301"/>
    <w:next w:val="258"/>
    <w:qFormat/>
    <w:uiPriority w:val="0"/>
    <w:pPr>
      <w:numPr>
        <w:ilvl w:val="2"/>
        <w:numId w:val="0"/>
      </w:numPr>
    </w:pPr>
  </w:style>
  <w:style w:type="paragraph" w:customStyle="1" w:styleId="318">
    <w:name w:val="附录表标题续表"/>
    <w:basedOn w:val="275"/>
    <w:next w:val="258"/>
    <w:qFormat/>
    <w:uiPriority w:val="0"/>
    <w:pPr>
      <w:numPr>
        <w:ilvl w:val="2"/>
        <w:numId w:val="0"/>
      </w:numPr>
    </w:pPr>
  </w:style>
  <w:style w:type="paragraph" w:customStyle="1" w:styleId="319">
    <w:name w:val="术语定义二级条标题"/>
    <w:basedOn w:val="261"/>
    <w:next w:val="258"/>
    <w:qFormat/>
    <w:uiPriority w:val="0"/>
    <w:pPr>
      <w:spacing w:before="0" w:after="0"/>
      <w:outlineLvl w:val="9"/>
    </w:pPr>
  </w:style>
  <w:style w:type="paragraph" w:customStyle="1" w:styleId="320">
    <w:name w:val="术语定义三级条标题"/>
    <w:basedOn w:val="290"/>
    <w:next w:val="258"/>
    <w:qFormat/>
    <w:uiPriority w:val="0"/>
    <w:pPr>
      <w:spacing w:before="0" w:after="0"/>
      <w:outlineLvl w:val="9"/>
    </w:pPr>
  </w:style>
  <w:style w:type="paragraph" w:customStyle="1" w:styleId="321">
    <w:name w:val="式中"/>
    <w:qFormat/>
    <w:uiPriority w:val="0"/>
    <w:pPr>
      <w:ind w:left="200" w:leftChars="200"/>
    </w:pPr>
    <w:rPr>
      <w:rFonts w:ascii="宋体" w:hAnsi="Times New Roman" w:eastAsia="宋体" w:cs="Times New Roman"/>
      <w:sz w:val="21"/>
      <w:lang w:val="en-US" w:eastAsia="zh-CN" w:bidi="ar-SA"/>
    </w:rPr>
  </w:style>
  <w:style w:type="paragraph" w:customStyle="1" w:styleId="322">
    <w:name w:val="术语定义四级条标题"/>
    <w:basedOn w:val="295"/>
    <w:next w:val="258"/>
    <w:qFormat/>
    <w:uiPriority w:val="0"/>
    <w:pPr>
      <w:spacing w:before="0" w:after="0"/>
      <w:outlineLvl w:val="9"/>
    </w:pPr>
  </w:style>
  <w:style w:type="paragraph" w:customStyle="1" w:styleId="323">
    <w:name w:val="术语定义五级条标题"/>
    <w:basedOn w:val="300"/>
    <w:next w:val="258"/>
    <w:qFormat/>
    <w:uiPriority w:val="0"/>
    <w:pPr>
      <w:spacing w:before="0" w:after="0"/>
      <w:outlineLvl w:val="9"/>
    </w:pPr>
  </w:style>
  <w:style w:type="paragraph" w:customStyle="1" w:styleId="324">
    <w:name w:val="术语定义一级条标题"/>
    <w:basedOn w:val="260"/>
    <w:next w:val="258"/>
    <w:qFormat/>
    <w:uiPriority w:val="0"/>
    <w:pPr>
      <w:spacing w:before="0" w:after="0"/>
      <w:outlineLvl w:val="9"/>
    </w:pPr>
  </w:style>
  <w:style w:type="paragraph" w:customStyle="1" w:styleId="325">
    <w:name w:val="条文说明"/>
    <w:basedOn w:val="316"/>
    <w:qFormat/>
    <w:uiPriority w:val="0"/>
  </w:style>
  <w:style w:type="paragraph" w:customStyle="1" w:styleId="326">
    <w:name w:val="列项·"/>
    <w:qFormat/>
    <w:uiPriority w:val="0"/>
    <w:pPr>
      <w:numPr>
        <w:ilvl w:val="0"/>
        <w:numId w:val="26"/>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7">
    <w:name w:val="二级无标题条"/>
    <w:basedOn w:val="261"/>
    <w:qFormat/>
    <w:uiPriority w:val="0"/>
    <w:pPr>
      <w:spacing w:before="0" w:after="0"/>
      <w:outlineLvl w:val="9"/>
    </w:pPr>
    <w:rPr>
      <w:rFonts w:eastAsia="宋体"/>
    </w:rPr>
  </w:style>
  <w:style w:type="paragraph" w:customStyle="1" w:styleId="328">
    <w:name w:val="三级无标题条"/>
    <w:basedOn w:val="290"/>
    <w:qFormat/>
    <w:uiPriority w:val="0"/>
    <w:pPr>
      <w:spacing w:before="0" w:after="0"/>
      <w:outlineLvl w:val="9"/>
    </w:pPr>
    <w:rPr>
      <w:rFonts w:eastAsia="宋体"/>
    </w:rPr>
  </w:style>
  <w:style w:type="paragraph" w:customStyle="1" w:styleId="329">
    <w:name w:val="四级无标题条"/>
    <w:basedOn w:val="295"/>
    <w:qFormat/>
    <w:uiPriority w:val="0"/>
    <w:pPr>
      <w:spacing w:before="0" w:after="0"/>
      <w:outlineLvl w:val="9"/>
    </w:pPr>
    <w:rPr>
      <w:rFonts w:eastAsia="宋体"/>
    </w:rPr>
  </w:style>
  <w:style w:type="paragraph" w:customStyle="1" w:styleId="330">
    <w:name w:val="五级无标题条"/>
    <w:basedOn w:val="300"/>
    <w:qFormat/>
    <w:uiPriority w:val="0"/>
    <w:pPr>
      <w:spacing w:before="0" w:after="0"/>
      <w:outlineLvl w:val="9"/>
    </w:pPr>
    <w:rPr>
      <w:rFonts w:eastAsia="宋体"/>
    </w:rPr>
  </w:style>
  <w:style w:type="paragraph" w:customStyle="1" w:styleId="331">
    <w:name w:val="一级无标题条"/>
    <w:basedOn w:val="260"/>
    <w:qFormat/>
    <w:uiPriority w:val="0"/>
    <w:pPr>
      <w:spacing w:before="0" w:after="0"/>
      <w:outlineLvl w:val="9"/>
    </w:pPr>
    <w:rPr>
      <w:rFonts w:eastAsia="宋体"/>
    </w:rPr>
  </w:style>
  <w:style w:type="character" w:customStyle="1" w:styleId="332">
    <w:name w:val="条文脚注 Char"/>
    <w:basedOn w:val="333"/>
    <w:link w:val="296"/>
    <w:qFormat/>
    <w:uiPriority w:val="0"/>
    <w:rPr>
      <w:rFonts w:ascii="宋体"/>
      <w:kern w:val="2"/>
      <w:sz w:val="18"/>
      <w:szCs w:val="18"/>
    </w:rPr>
  </w:style>
  <w:style w:type="character" w:customStyle="1" w:styleId="333">
    <w:name w:val="正文文本 字符"/>
    <w:basedOn w:val="231"/>
    <w:link w:val="40"/>
    <w:qFormat/>
    <w:uiPriority w:val="99"/>
    <w:rPr>
      <w:kern w:val="2"/>
      <w:sz w:val="21"/>
      <w:szCs w:val="24"/>
    </w:rPr>
  </w:style>
  <w:style w:type="paragraph" w:customStyle="1" w:styleId="334">
    <w:name w:val="ICS"/>
    <w:basedOn w:val="273"/>
    <w:qFormat/>
    <w:uiPriority w:val="0"/>
    <w:pPr>
      <w:jc w:val="left"/>
    </w:pPr>
    <w:rPr>
      <w:rFonts w:ascii="黑体" w:eastAsia="黑体"/>
      <w:sz w:val="21"/>
    </w:rPr>
  </w:style>
  <w:style w:type="paragraph" w:customStyle="1" w:styleId="335">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6">
    <w:name w:val="发布"/>
    <w:basedOn w:val="40"/>
    <w:qFormat/>
    <w:uiPriority w:val="0"/>
    <w:pPr>
      <w:spacing w:after="0" w:line="280" w:lineRule="exact"/>
      <w:ind w:left="284"/>
    </w:pPr>
    <w:rPr>
      <w:rFonts w:ascii="黑体" w:eastAsia="黑体"/>
      <w:kern w:val="3"/>
      <w:sz w:val="28"/>
    </w:rPr>
  </w:style>
  <w:style w:type="paragraph" w:customStyle="1" w:styleId="337">
    <w:name w:val="标准称谓DB"/>
    <w:next w:val="1"/>
    <w:link w:val="338"/>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character" w:customStyle="1" w:styleId="338">
    <w:name w:val="标准称谓DB Char"/>
    <w:basedOn w:val="231"/>
    <w:link w:val="337"/>
    <w:qFormat/>
    <w:uiPriority w:val="0"/>
    <w:rPr>
      <w:rFonts w:hint="eastAsia" w:ascii="黑体" w:hAnsi="黑体" w:eastAsia="黑体" w:cs="黑体"/>
      <w:b/>
      <w:bCs/>
      <w:w w:val="135"/>
      <w:sz w:val="52"/>
    </w:rPr>
  </w:style>
  <w:style w:type="paragraph" w:customStyle="1" w:styleId="339">
    <w:name w:val="标准称谓QB"/>
    <w:next w:val="1"/>
    <w:link w:val="340"/>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40">
    <w:name w:val="标准称谓QB Char"/>
    <w:basedOn w:val="231"/>
    <w:link w:val="339"/>
    <w:qFormat/>
    <w:uiPriority w:val="0"/>
    <w:rPr>
      <w:rFonts w:ascii="Arial Black" w:hAnsi="Arial Black" w:eastAsia="黑体"/>
      <w:bCs/>
      <w:w w:val="135"/>
      <w:sz w:val="44"/>
    </w:rPr>
  </w:style>
  <w:style w:type="paragraph" w:customStyle="1" w:styleId="341">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343">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4">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5">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6">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7">
    <w:name w:val="引言二级条标题"/>
    <w:basedOn w:val="306"/>
    <w:next w:val="258"/>
    <w:qFormat/>
    <w:uiPriority w:val="0"/>
    <w:pPr>
      <w:numPr>
        <w:ilvl w:val="1"/>
        <w:numId w:val="0"/>
      </w:numPr>
      <w:spacing w:before="156" w:after="156"/>
    </w:pPr>
    <w:rPr>
      <w:rFonts w:ascii="黑体"/>
    </w:rPr>
  </w:style>
  <w:style w:type="paragraph" w:customStyle="1" w:styleId="348">
    <w:name w:val="示例X"/>
    <w:basedOn w:val="258"/>
    <w:next w:val="293"/>
    <w:qFormat/>
    <w:uiPriority w:val="0"/>
    <w:rPr>
      <w:sz w:val="18"/>
    </w:rPr>
  </w:style>
  <w:style w:type="paragraph" w:customStyle="1" w:styleId="349">
    <w:name w:val="附录表标号"/>
    <w:basedOn w:val="1"/>
    <w:next w:val="258"/>
    <w:qFormat/>
    <w:uiPriority w:val="0"/>
    <w:pPr>
      <w:numPr>
        <w:ilvl w:val="0"/>
        <w:numId w:val="13"/>
      </w:numPr>
      <w:snapToGrid w:val="0"/>
      <w:spacing w:line="14" w:lineRule="exact"/>
      <w:jc w:val="center"/>
    </w:pPr>
    <w:rPr>
      <w:color w:val="FFFFFF"/>
    </w:rPr>
  </w:style>
  <w:style w:type="paragraph" w:customStyle="1" w:styleId="350">
    <w:name w:val="附录图标号"/>
    <w:basedOn w:val="1"/>
    <w:next w:val="258"/>
    <w:qFormat/>
    <w:uiPriority w:val="0"/>
    <w:pPr>
      <w:numPr>
        <w:ilvl w:val="0"/>
        <w:numId w:val="14"/>
      </w:numPr>
      <w:snapToGrid w:val="0"/>
      <w:spacing w:line="14" w:lineRule="exact"/>
      <w:jc w:val="center"/>
    </w:pPr>
    <w:rPr>
      <w:color w:val="FFFFFF"/>
    </w:rPr>
  </w:style>
  <w:style w:type="paragraph" w:customStyle="1" w:styleId="351">
    <w:name w:val="重要提示"/>
    <w:basedOn w:val="258"/>
    <w:next w:val="258"/>
    <w:qFormat/>
    <w:uiPriority w:val="0"/>
    <w:rPr>
      <w:rFonts w:eastAsia="黑体"/>
    </w:rPr>
  </w:style>
  <w:style w:type="paragraph" w:customStyle="1" w:styleId="35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Heading_b2ba2fb3-a7d7-43d8-85e0-cca093a3b4b8"/>
    <w:basedOn w:val="3"/>
    <w:next w:val="1"/>
    <w:qFormat/>
    <w:uiPriority w:val="39"/>
    <w:pPr>
      <w:outlineLvl w:val="9"/>
    </w:pPr>
  </w:style>
  <w:style w:type="character" w:customStyle="1" w:styleId="354">
    <w:name w:val="Subtle Reference_bff720cb-09a5-4d50-b301-e0671f0a343f"/>
    <w:basedOn w:val="231"/>
    <w:qFormat/>
    <w:uiPriority w:val="31"/>
    <w:rPr>
      <w:smallCaps/>
      <w:color w:val="595959"/>
    </w:rPr>
  </w:style>
  <w:style w:type="character" w:customStyle="1" w:styleId="355">
    <w:name w:val="Subtle Emphasis_2284b7a6-ba1d-4fbe-afba-5636baed9602"/>
    <w:basedOn w:val="231"/>
    <w:qFormat/>
    <w:uiPriority w:val="19"/>
    <w:rPr>
      <w:i/>
      <w:iCs/>
      <w:color w:val="3F3F3F"/>
    </w:rPr>
  </w:style>
  <w:style w:type="character" w:customStyle="1" w:styleId="356">
    <w:name w:val="称呼 字符"/>
    <w:basedOn w:val="231"/>
    <w:link w:val="36"/>
    <w:qFormat/>
    <w:uiPriority w:val="99"/>
    <w:rPr>
      <w:kern w:val="2"/>
      <w:sz w:val="21"/>
      <w:szCs w:val="24"/>
    </w:rPr>
  </w:style>
  <w:style w:type="character" w:customStyle="1" w:styleId="357">
    <w:name w:val="纯文本 字符"/>
    <w:basedOn w:val="231"/>
    <w:link w:val="49"/>
    <w:qFormat/>
    <w:uiPriority w:val="99"/>
    <w:rPr>
      <w:rFonts w:ascii="宋体" w:hAnsi="Courier New" w:cs="Courier New"/>
      <w:kern w:val="2"/>
      <w:sz w:val="21"/>
      <w:szCs w:val="21"/>
    </w:rPr>
  </w:style>
  <w:style w:type="character" w:customStyle="1" w:styleId="358">
    <w:name w:val="电子邮件签名 字符"/>
    <w:basedOn w:val="231"/>
    <w:link w:val="25"/>
    <w:qFormat/>
    <w:uiPriority w:val="99"/>
    <w:rPr>
      <w:kern w:val="2"/>
      <w:sz w:val="21"/>
      <w:szCs w:val="24"/>
    </w:rPr>
  </w:style>
  <w:style w:type="character" w:customStyle="1" w:styleId="359">
    <w:name w:val="副标题 字符"/>
    <w:basedOn w:val="231"/>
    <w:link w:val="66"/>
    <w:qFormat/>
    <w:uiPriority w:val="11"/>
    <w:rPr>
      <w:rFonts w:ascii="Calibri Light" w:hAnsi="Calibri Light" w:cs="宋体"/>
      <w:b/>
      <w:bCs/>
      <w:kern w:val="28"/>
      <w:sz w:val="32"/>
      <w:szCs w:val="32"/>
    </w:rPr>
  </w:style>
  <w:style w:type="character" w:customStyle="1" w:styleId="360">
    <w:name w:val="宏文本 字符"/>
    <w:basedOn w:val="231"/>
    <w:link w:val="2"/>
    <w:qFormat/>
    <w:uiPriority w:val="99"/>
    <w:rPr>
      <w:rFonts w:ascii="Courier New" w:hAnsi="Courier New" w:cs="Courier New"/>
      <w:kern w:val="2"/>
      <w:sz w:val="24"/>
      <w:szCs w:val="24"/>
    </w:rPr>
  </w:style>
  <w:style w:type="character" w:customStyle="1" w:styleId="361">
    <w:name w:val="结束语 字符"/>
    <w:basedOn w:val="231"/>
    <w:link w:val="38"/>
    <w:qFormat/>
    <w:uiPriority w:val="99"/>
    <w:rPr>
      <w:kern w:val="2"/>
      <w:sz w:val="21"/>
      <w:szCs w:val="24"/>
    </w:rPr>
  </w:style>
  <w:style w:type="paragraph" w:styleId="362">
    <w:name w:val="List Paragraph"/>
    <w:basedOn w:val="1"/>
    <w:qFormat/>
    <w:uiPriority w:val="34"/>
    <w:pPr>
      <w:ind w:firstLine="420" w:firstLineChars="200"/>
    </w:pPr>
  </w:style>
  <w:style w:type="character" w:customStyle="1" w:styleId="363">
    <w:name w:val="Intense Reference_fdb140fb-ad17-493b-bfb8-c5e7453dca1a"/>
    <w:basedOn w:val="231"/>
    <w:qFormat/>
    <w:uiPriority w:val="32"/>
    <w:rPr>
      <w:b/>
      <w:bCs/>
      <w:smallCaps/>
      <w:color w:val="5B9BD5"/>
      <w:spacing w:val="5"/>
    </w:rPr>
  </w:style>
  <w:style w:type="character" w:customStyle="1" w:styleId="364">
    <w:name w:val="Intense Emphasis_dd58f837-e0e5-4a50-a0c2-85476e3752ec"/>
    <w:basedOn w:val="231"/>
    <w:qFormat/>
    <w:uiPriority w:val="21"/>
    <w:rPr>
      <w:i/>
      <w:iCs/>
      <w:color w:val="5B9BD5"/>
    </w:rPr>
  </w:style>
  <w:style w:type="paragraph" w:styleId="365">
    <w:name w:val="Intense Quote"/>
    <w:basedOn w:val="1"/>
    <w:next w:val="1"/>
    <w:link w:val="366"/>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66">
    <w:name w:val="明显引用 字符"/>
    <w:basedOn w:val="231"/>
    <w:link w:val="365"/>
    <w:qFormat/>
    <w:uiPriority w:val="30"/>
    <w:rPr>
      <w:i/>
      <w:iCs/>
      <w:color w:val="5B9BD5"/>
      <w:kern w:val="2"/>
      <w:sz w:val="21"/>
      <w:szCs w:val="24"/>
    </w:rPr>
  </w:style>
  <w:style w:type="character" w:customStyle="1" w:styleId="367">
    <w:name w:val="批注框文本 字符"/>
    <w:basedOn w:val="231"/>
    <w:link w:val="58"/>
    <w:qFormat/>
    <w:uiPriority w:val="99"/>
    <w:rPr>
      <w:kern w:val="2"/>
      <w:sz w:val="18"/>
      <w:szCs w:val="18"/>
    </w:rPr>
  </w:style>
  <w:style w:type="character" w:customStyle="1" w:styleId="368">
    <w:name w:val="批注文字 字符"/>
    <w:basedOn w:val="231"/>
    <w:link w:val="34"/>
    <w:qFormat/>
    <w:uiPriority w:val="99"/>
    <w:rPr>
      <w:kern w:val="2"/>
      <w:sz w:val="21"/>
      <w:szCs w:val="24"/>
    </w:rPr>
  </w:style>
  <w:style w:type="character" w:customStyle="1" w:styleId="369">
    <w:name w:val="批注主题 字符"/>
    <w:basedOn w:val="368"/>
    <w:link w:val="85"/>
    <w:qFormat/>
    <w:uiPriority w:val="99"/>
    <w:rPr>
      <w:b/>
      <w:bCs/>
      <w:kern w:val="2"/>
      <w:sz w:val="21"/>
      <w:szCs w:val="24"/>
    </w:rPr>
  </w:style>
  <w:style w:type="character" w:customStyle="1" w:styleId="370">
    <w:name w:val="签名 字符"/>
    <w:basedOn w:val="231"/>
    <w:link w:val="62"/>
    <w:qFormat/>
    <w:uiPriority w:val="99"/>
    <w:rPr>
      <w:kern w:val="2"/>
      <w:sz w:val="21"/>
      <w:szCs w:val="24"/>
    </w:rPr>
  </w:style>
  <w:style w:type="table" w:customStyle="1" w:styleId="371">
    <w:name w:val="清单表 1 浅色1"/>
    <w:basedOn w:val="88"/>
    <w:qFormat/>
    <w:uiPriority w:val="46"/>
    <w:tblStylePr w:type="firstRow">
      <w:rPr>
        <w:b/>
        <w:bCs/>
      </w:rPr>
      <w:tcPr>
        <w:tcBorders>
          <w:bottom w:val="single" w:color="666666" w:sz="4" w:space="0"/>
        </w:tcBorders>
      </w:tcPr>
    </w:tblStylePr>
    <w:tblStylePr w:type="lastRow">
      <w:rPr>
        <w:b/>
        <w:bCs/>
      </w:rPr>
      <w:tcPr>
        <w:tcBorders>
          <w:top w:val="sing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2">
    <w:name w:val="清单表 1 浅色 - 着色 11"/>
    <w:basedOn w:val="88"/>
    <w:qFormat/>
    <w:uiPriority w:val="46"/>
    <w:tblStylePr w:type="firstRow">
      <w:rPr>
        <w:b/>
        <w:bCs/>
      </w:rPr>
      <w:tcPr>
        <w:tcBorders>
          <w:bottom w:val="single" w:color="9CC2E5" w:sz="4" w:space="0"/>
        </w:tcBorders>
      </w:tcPr>
    </w:tblStylePr>
    <w:tblStylePr w:type="lastRow">
      <w:rPr>
        <w:b/>
        <w:bCs/>
      </w:rPr>
      <w:tcPr>
        <w:tcBorders>
          <w:top w:val="sing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73">
    <w:name w:val="清单表 1 浅色 - 着色 21"/>
    <w:basedOn w:val="88"/>
    <w:qFormat/>
    <w:uiPriority w:val="46"/>
    <w:tblStylePr w:type="firstRow">
      <w:rPr>
        <w:b/>
        <w:bCs/>
      </w:rPr>
      <w:tcPr>
        <w:tcBorders>
          <w:bottom w:val="single" w:color="F4B083" w:sz="4" w:space="0"/>
        </w:tcBorders>
      </w:tcPr>
    </w:tblStylePr>
    <w:tblStylePr w:type="lastRow">
      <w:rPr>
        <w:b/>
        <w:bCs/>
      </w:rPr>
      <w:tcPr>
        <w:tcBorders>
          <w:top w:val="sing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74">
    <w:name w:val="清单表 1 浅色 - 着色 31"/>
    <w:basedOn w:val="88"/>
    <w:qFormat/>
    <w:uiPriority w:val="46"/>
    <w:tblStylePr w:type="firstRow">
      <w:rPr>
        <w:b/>
        <w:bCs/>
      </w:rPr>
      <w:tcPr>
        <w:tcBorders>
          <w:bottom w:val="single" w:color="C8C8C8" w:sz="4" w:space="0"/>
        </w:tcBorders>
      </w:tcPr>
    </w:tblStylePr>
    <w:tblStylePr w:type="lastRow">
      <w:rPr>
        <w:b/>
        <w:bCs/>
      </w:rPr>
      <w:tcPr>
        <w:tcBorders>
          <w:top w:val="sing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75">
    <w:name w:val="清单表 1 浅色 - 着色 41"/>
    <w:basedOn w:val="88"/>
    <w:qFormat/>
    <w:uiPriority w:val="46"/>
    <w:tblStylePr w:type="firstRow">
      <w:rPr>
        <w:b/>
        <w:bCs/>
      </w:rPr>
      <w:tcPr>
        <w:tcBorders>
          <w:bottom w:val="single" w:color="FFD965" w:sz="4" w:space="0"/>
        </w:tcBorders>
      </w:tcPr>
    </w:tblStylePr>
    <w:tblStylePr w:type="lastRow">
      <w:rPr>
        <w:b/>
        <w:bCs/>
      </w:rPr>
      <w:tcPr>
        <w:tcBorders>
          <w:top w:val="sing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76">
    <w:name w:val="清单表 1 浅色 - 着色 51"/>
    <w:basedOn w:val="88"/>
    <w:qFormat/>
    <w:uiPriority w:val="46"/>
    <w:tblStylePr w:type="firstRow">
      <w:rPr>
        <w:b/>
        <w:bCs/>
      </w:rPr>
      <w:tcPr>
        <w:tcBorders>
          <w:bottom w:val="single" w:color="8EAADB" w:sz="4" w:space="0"/>
        </w:tcBorders>
      </w:tcPr>
    </w:tblStylePr>
    <w:tblStylePr w:type="lastRow">
      <w:rPr>
        <w:b/>
        <w:bCs/>
      </w:rPr>
      <w:tcPr>
        <w:tcBorders>
          <w:top w:val="sing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77">
    <w:name w:val="清单表 1 浅色 - 着色 61"/>
    <w:basedOn w:val="88"/>
    <w:qFormat/>
    <w:uiPriority w:val="46"/>
    <w:tblStylePr w:type="firstRow">
      <w:rPr>
        <w:b/>
        <w:bCs/>
      </w:rPr>
      <w:tcPr>
        <w:tcBorders>
          <w:bottom w:val="single" w:color="A8D08D" w:sz="4" w:space="0"/>
        </w:tcBorders>
      </w:tcPr>
    </w:tblStylePr>
    <w:tblStylePr w:type="lastRow">
      <w:rPr>
        <w:b/>
        <w:bCs/>
      </w:rPr>
      <w:tcPr>
        <w:tcBorders>
          <w:top w:val="sing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78">
    <w:name w:val="清单表 21"/>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9">
    <w:name w:val="清单表 2 - 着色 1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0">
    <w:name w:val="清单表 2 - 着色 21"/>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1">
    <w:name w:val="清单表 2 - 着色 31"/>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2">
    <w:name w:val="清单表 2 - 着色 41"/>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3">
    <w:name w:val="清单表 2 - 着色 51"/>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4">
    <w:name w:val="清单表 2 - 着色 61"/>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5">
    <w:name w:val="清单表 31"/>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000000" w:sz="4" w:space="0"/>
          <w:right w:val="single" w:color="000000" w:sz="4" w:space="0"/>
        </w:tcBorders>
      </w:tcPr>
    </w:tblStylePr>
    <w:tblStylePr w:type="band1Horz">
      <w:tcPr>
        <w:tcBorders>
          <w:top w:val="single" w:color="000000" w:sz="4" w:space="0"/>
          <w:bottom w:val="single" w:color="000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sz="4" w:space="0"/>
          <w:left w:val="nil"/>
        </w:tcBorders>
      </w:tcPr>
    </w:tblStylePr>
    <w:tblStylePr w:type="swCell">
      <w:tcPr>
        <w:tcBorders>
          <w:top w:val="double" w:color="000000" w:sz="4" w:space="0"/>
          <w:right w:val="nil"/>
        </w:tcBorders>
      </w:tcPr>
    </w:tblStylePr>
  </w:style>
  <w:style w:type="table" w:customStyle="1" w:styleId="386">
    <w:name w:val="清单表 3 - 着色 1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5B9BD5" w:sz="4" w:space="0"/>
          <w:right w:val="single" w:color="5B9BD5" w:sz="4" w:space="0"/>
        </w:tcBorders>
      </w:tcPr>
    </w:tblStylePr>
    <w:tblStylePr w:type="band1Horz">
      <w:tcPr>
        <w:tcBorders>
          <w:top w:val="single" w:color="5B9BD5" w:sz="4" w:space="0"/>
          <w:bottom w:val="single" w:color="5B9BD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sz="4" w:space="0"/>
          <w:left w:val="nil"/>
        </w:tcBorders>
      </w:tcPr>
    </w:tblStylePr>
    <w:tblStylePr w:type="swCell">
      <w:tcPr>
        <w:tcBorders>
          <w:top w:val="double" w:color="5B9BD5" w:sz="4" w:space="0"/>
          <w:right w:val="nil"/>
        </w:tcBorders>
      </w:tcPr>
    </w:tblStylePr>
  </w:style>
  <w:style w:type="table" w:customStyle="1" w:styleId="387">
    <w:name w:val="清单表 3 - 着色 21"/>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ED7D31" w:sz="4" w:space="0"/>
          <w:right w:val="single" w:color="ED7D31" w:sz="4" w:space="0"/>
        </w:tcBorders>
      </w:tcPr>
    </w:tblStylePr>
    <w:tblStylePr w:type="band1Horz">
      <w:tcPr>
        <w:tcBorders>
          <w:top w:val="single" w:color="ED7D31" w:sz="4" w:space="0"/>
          <w:bottom w:val="single" w:color="ED7D3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sz="4" w:space="0"/>
          <w:left w:val="nil"/>
        </w:tcBorders>
      </w:tcPr>
    </w:tblStylePr>
    <w:tblStylePr w:type="swCell">
      <w:tcPr>
        <w:tcBorders>
          <w:top w:val="double" w:color="ED7D31" w:sz="4" w:space="0"/>
          <w:right w:val="nil"/>
        </w:tcBorders>
      </w:tcPr>
    </w:tblStylePr>
  </w:style>
  <w:style w:type="table" w:customStyle="1" w:styleId="388">
    <w:name w:val="清单表 3 - 着色 31"/>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A5A5A5" w:sz="4" w:space="0"/>
          <w:right w:val="single" w:color="A5A5A5" w:sz="4" w:space="0"/>
        </w:tcBorders>
      </w:tcPr>
    </w:tblStylePr>
    <w:tblStylePr w:type="band1Horz">
      <w:tcPr>
        <w:tcBorders>
          <w:top w:val="single" w:color="A5A5A5" w:sz="4" w:space="0"/>
          <w:bottom w:val="single" w:color="A5A5A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sz="4" w:space="0"/>
          <w:left w:val="nil"/>
        </w:tcBorders>
      </w:tcPr>
    </w:tblStylePr>
    <w:tblStylePr w:type="swCell">
      <w:tcPr>
        <w:tcBorders>
          <w:top w:val="double" w:color="A5A5A5" w:sz="4" w:space="0"/>
          <w:right w:val="nil"/>
        </w:tcBorders>
      </w:tcPr>
    </w:tblStylePr>
  </w:style>
  <w:style w:type="table" w:customStyle="1" w:styleId="389">
    <w:name w:val="清单表 3 - 着色 41"/>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FFC000" w:sz="4" w:space="0"/>
          <w:right w:val="single" w:color="FFC000" w:sz="4" w:space="0"/>
        </w:tcBorders>
      </w:tcPr>
    </w:tblStylePr>
    <w:tblStylePr w:type="band1Horz">
      <w:tcPr>
        <w:tcBorders>
          <w:top w:val="single" w:color="FFC000" w:sz="4" w:space="0"/>
          <w:bottom w:val="single" w:color="FFC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sz="4" w:space="0"/>
          <w:left w:val="nil"/>
        </w:tcBorders>
      </w:tcPr>
    </w:tblStylePr>
    <w:tblStylePr w:type="swCell">
      <w:tcPr>
        <w:tcBorders>
          <w:top w:val="double" w:color="FFC000" w:sz="4" w:space="0"/>
          <w:right w:val="nil"/>
        </w:tcBorders>
      </w:tcPr>
    </w:tblStylePr>
  </w:style>
  <w:style w:type="table" w:customStyle="1" w:styleId="390">
    <w:name w:val="清单表 3 - 着色 51"/>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4472C4" w:sz="4" w:space="0"/>
          <w:right w:val="single" w:color="4472C4" w:sz="4" w:space="0"/>
        </w:tcBorders>
      </w:tcPr>
    </w:tblStylePr>
    <w:tblStylePr w:type="band1Horz">
      <w:tcPr>
        <w:tcBorders>
          <w:top w:val="single" w:color="4472C4" w:sz="4" w:space="0"/>
          <w:bottom w:val="single" w:color="4472C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sz="4" w:space="0"/>
          <w:left w:val="nil"/>
        </w:tcBorders>
      </w:tcPr>
    </w:tblStylePr>
    <w:tblStylePr w:type="swCell">
      <w:tcPr>
        <w:tcBorders>
          <w:top w:val="double" w:color="4472C4" w:sz="4" w:space="0"/>
          <w:right w:val="nil"/>
        </w:tcBorders>
      </w:tcPr>
    </w:tblStylePr>
  </w:style>
  <w:style w:type="table" w:customStyle="1" w:styleId="391">
    <w:name w:val="清单表 3 - 着色 61"/>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70AD47" w:sz="4" w:space="0"/>
          <w:right w:val="single" w:color="70AD47" w:sz="4" w:space="0"/>
        </w:tcBorders>
      </w:tcPr>
    </w:tblStylePr>
    <w:tblStylePr w:type="band1Horz">
      <w:tcPr>
        <w:tcBorders>
          <w:top w:val="single" w:color="70AD47" w:sz="4" w:space="0"/>
          <w:bottom w:val="single" w:color="70AD47"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sz="4" w:space="0"/>
          <w:left w:val="nil"/>
        </w:tcBorders>
      </w:tcPr>
    </w:tblStylePr>
    <w:tblStylePr w:type="swCell">
      <w:tcPr>
        <w:tcBorders>
          <w:top w:val="double" w:color="70AD47" w:sz="4" w:space="0"/>
          <w:right w:val="nil"/>
        </w:tcBorders>
      </w:tcPr>
    </w:tblStylePr>
  </w:style>
  <w:style w:type="table" w:customStyle="1" w:styleId="392">
    <w:name w:val="清单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93">
    <w:name w:val="清单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tcBorders>
        <w:shd w:val="clear" w:color="auto" w:fill="5B9BD5"/>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4">
    <w:name w:val="清单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5">
    <w:name w:val="清单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tcBorders>
        <w:shd w:val="clear" w:color="auto" w:fill="A5A5A5"/>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6">
    <w:name w:val="清单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tcBorders>
        <w:shd w:val="clear" w:color="auto" w:fill="FFC000"/>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7">
    <w:name w:val="清单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tcBorders>
        <w:shd w:val="clear" w:color="auto" w:fill="4472C4"/>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8">
    <w:name w:val="清单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tcBorders>
        <w:shd w:val="clear" w:color="auto" w:fill="70AD47"/>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9">
    <w:name w:val="清单表 5 深色1"/>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1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21"/>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31"/>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41"/>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5 深色 - 着色 51"/>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清单表 5 深色 - 着色 61"/>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清单表 6 彩色1"/>
    <w:basedOn w:val="88"/>
    <w:qFormat/>
    <w:uiPriority w:val="51"/>
    <w:rPr>
      <w:color w:val="000000"/>
    </w:rPr>
    <w:tblPr>
      <w:tblBorders>
        <w:top w:val="single" w:color="000000" w:sz="4" w:space="0"/>
        <w:bottom w:val="single" w:color="000000" w:sz="4" w:space="0"/>
      </w:tblBorders>
    </w:tblPr>
    <w:tblStylePr w:type="firstRow">
      <w:rPr>
        <w:b/>
        <w:bCs/>
      </w:rPr>
      <w:tcPr>
        <w:tcBorders>
          <w:bottom w:val="single" w:color="000000" w:sz="4" w:space="0"/>
        </w:tcBorders>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7">
    <w:name w:val="清单表 6 彩色 - 着色 11"/>
    <w:basedOn w:val="88"/>
    <w:qFormat/>
    <w:uiPriority w:val="51"/>
    <w:rPr>
      <w:color w:val="2E75B6"/>
    </w:rPr>
    <w:tblPr>
      <w:tblBorders>
        <w:top w:val="single" w:color="5B9BD5" w:sz="4" w:space="0"/>
        <w:bottom w:val="single" w:color="5B9BD5" w:sz="4" w:space="0"/>
      </w:tblBorders>
    </w:tblPr>
    <w:tblStylePr w:type="firstRow">
      <w:rPr>
        <w:b/>
        <w:bCs/>
      </w:rPr>
      <w:tcPr>
        <w:tcBorders>
          <w:bottom w:val="single" w:color="5B9BD5" w:sz="4" w:space="0"/>
        </w:tcBorders>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8">
    <w:name w:val="清单表 6 彩色 - 着色 21"/>
    <w:basedOn w:val="88"/>
    <w:qFormat/>
    <w:uiPriority w:val="51"/>
    <w:rPr>
      <w:color w:val="C55A11"/>
    </w:rPr>
    <w:tblPr>
      <w:tblBorders>
        <w:top w:val="single" w:color="ED7D31" w:sz="4" w:space="0"/>
        <w:bottom w:val="single" w:color="ED7D31" w:sz="4" w:space="0"/>
      </w:tblBorders>
    </w:tblPr>
    <w:tblStylePr w:type="firstRow">
      <w:rPr>
        <w:b/>
        <w:bCs/>
      </w:rPr>
      <w:tcPr>
        <w:tcBorders>
          <w:bottom w:val="single" w:color="ED7D31" w:sz="4" w:space="0"/>
        </w:tcBorders>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9">
    <w:name w:val="清单表 6 彩色 - 着色 31"/>
    <w:basedOn w:val="88"/>
    <w:qFormat/>
    <w:uiPriority w:val="51"/>
    <w:rPr>
      <w:color w:val="7C7C7C"/>
    </w:rPr>
    <w:tblPr>
      <w:tblBorders>
        <w:top w:val="single" w:color="A5A5A5" w:sz="4" w:space="0"/>
        <w:bottom w:val="single" w:color="A5A5A5" w:sz="4" w:space="0"/>
      </w:tblBorders>
    </w:tblPr>
    <w:tblStylePr w:type="firstRow">
      <w:rPr>
        <w:b/>
        <w:bCs/>
      </w:rPr>
      <w:tcPr>
        <w:tcBorders>
          <w:bottom w:val="single" w:color="A5A5A5" w:sz="4" w:space="0"/>
        </w:tcBorders>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10">
    <w:name w:val="清单表 6 彩色 - 着色 41"/>
    <w:basedOn w:val="88"/>
    <w:qFormat/>
    <w:uiPriority w:val="51"/>
    <w:rPr>
      <w:color w:val="BF9000"/>
    </w:rPr>
    <w:tblPr>
      <w:tblBorders>
        <w:top w:val="single" w:color="FFC000" w:sz="4" w:space="0"/>
        <w:bottom w:val="single" w:color="FFC000" w:sz="4" w:space="0"/>
      </w:tblBorders>
    </w:tblPr>
    <w:tblStylePr w:type="firstRow">
      <w:rPr>
        <w:b/>
        <w:bCs/>
      </w:rPr>
      <w:tcPr>
        <w:tcBorders>
          <w:bottom w:val="single" w:color="FFC000" w:sz="4" w:space="0"/>
        </w:tcBorders>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11">
    <w:name w:val="清单表 6 彩色 - 着色 51"/>
    <w:basedOn w:val="88"/>
    <w:qFormat/>
    <w:uiPriority w:val="51"/>
    <w:rPr>
      <w:color w:val="2F5597"/>
    </w:rPr>
    <w:tblPr>
      <w:tblBorders>
        <w:top w:val="single" w:color="4472C4" w:sz="4" w:space="0"/>
        <w:bottom w:val="single" w:color="4472C4" w:sz="4" w:space="0"/>
      </w:tblBorders>
    </w:tblPr>
    <w:tblStylePr w:type="firstRow">
      <w:rPr>
        <w:b/>
        <w:bCs/>
      </w:rPr>
      <w:tcPr>
        <w:tcBorders>
          <w:bottom w:val="single" w:color="4472C4" w:sz="4" w:space="0"/>
        </w:tcBorders>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12">
    <w:name w:val="清单表 6 彩色 - 着色 61"/>
    <w:basedOn w:val="88"/>
    <w:qFormat/>
    <w:uiPriority w:val="51"/>
    <w:rPr>
      <w:color w:val="548235"/>
    </w:rPr>
    <w:tblPr>
      <w:tblBorders>
        <w:top w:val="single" w:color="70AD47" w:sz="4" w:space="0"/>
        <w:bottom w:val="single" w:color="70AD47" w:sz="4" w:space="0"/>
      </w:tblBorders>
    </w:tblPr>
    <w:tblStylePr w:type="firstRow">
      <w:rPr>
        <w:b/>
        <w:bCs/>
      </w:rPr>
      <w:tcPr>
        <w:tcBorders>
          <w:bottom w:val="single" w:color="70AD47" w:sz="4" w:space="0"/>
        </w:tcBorders>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13">
    <w:name w:val="清单表 7 彩色1"/>
    <w:basedOn w:val="88"/>
    <w:qFormat/>
    <w:uiPriority w:val="52"/>
    <w:rPr>
      <w:color w:val="000000"/>
    </w:rPr>
    <w:tblStylePr w:type="firstRow">
      <w:rPr>
        <w:rFonts w:ascii="Calibri Light" w:hAnsi="Calibri Light" w:eastAsia="宋体" w:cs="宋体"/>
        <w:i/>
        <w:iCs/>
        <w:sz w:val="26"/>
      </w:rPr>
      <w:tcPr>
        <w:tcBorders>
          <w:bottom w:val="single" w:color="000000" w:sz="4" w:space="0"/>
        </w:tcBorders>
        <w:shd w:val="clear" w:color="auto" w:fill="FFFFFF"/>
      </w:tcPr>
    </w:tblStylePr>
    <w:tblStylePr w:type="lastRow">
      <w:rPr>
        <w:rFonts w:ascii="Calibri Light" w:hAnsi="Calibri Light" w:eastAsia="宋体" w:cs="宋体"/>
        <w:i/>
        <w:iCs/>
        <w:sz w:val="26"/>
      </w:rPr>
      <w:tcPr>
        <w:tcBorders>
          <w:top w:val="single" w:color="000000" w:sz="4" w:space="0"/>
        </w:tcBorders>
        <w:shd w:val="clear" w:color="auto" w:fill="FFFFFF"/>
      </w:tcPr>
    </w:tblStylePr>
    <w:tblStylePr w:type="firstCol">
      <w:pPr>
        <w:jc w:val="right"/>
      </w:pPr>
      <w:rPr>
        <w:rFonts w:ascii="Calibri Light" w:hAnsi="Calibri Light" w:eastAsia="宋体" w:cs="宋体"/>
        <w:i/>
        <w:iCs/>
        <w:sz w:val="26"/>
      </w:rPr>
      <w:tcPr>
        <w:tcBorders>
          <w:right w:val="single" w:color="000000" w:sz="4" w:space="0"/>
        </w:tcBorders>
        <w:shd w:val="clear" w:color="auto" w:fill="FFFFFF"/>
      </w:tcPr>
    </w:tblStylePr>
    <w:tblStylePr w:type="lastCol">
      <w:rPr>
        <w:rFonts w:ascii="Calibri Light" w:hAnsi="Calibri Light" w:eastAsia="宋体" w:cs="宋体"/>
        <w:i/>
        <w:iCs/>
        <w:sz w:val="26"/>
      </w:rPr>
      <w:tcPr>
        <w:tcBorders>
          <w:left w:val="single" w:color="000000" w:sz="4" w:space="0"/>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11"/>
    <w:basedOn w:val="88"/>
    <w:qFormat/>
    <w:uiPriority w:val="52"/>
    <w:rPr>
      <w:color w:val="2E75B6"/>
    </w:rPr>
    <w:tblStylePr w:type="firstRow">
      <w:rPr>
        <w:rFonts w:ascii="Calibri Light" w:hAnsi="Calibri Light" w:eastAsia="宋体" w:cs="宋体"/>
        <w:i/>
        <w:iCs/>
        <w:sz w:val="26"/>
      </w:rPr>
      <w:tcPr>
        <w:tcBorders>
          <w:bottom w:val="single" w:color="5B9BD5" w:sz="4" w:space="0"/>
        </w:tcBorders>
        <w:shd w:val="clear" w:color="auto" w:fill="FFFFFF"/>
      </w:tcPr>
    </w:tblStylePr>
    <w:tblStylePr w:type="lastRow">
      <w:rPr>
        <w:rFonts w:ascii="Calibri Light" w:hAnsi="Calibri Light" w:eastAsia="宋体" w:cs="宋体"/>
        <w:i/>
        <w:iCs/>
        <w:sz w:val="26"/>
      </w:rPr>
      <w:tcPr>
        <w:tcBorders>
          <w:top w:val="single" w:color="5B9BD5" w:sz="4" w:space="0"/>
        </w:tcBorders>
        <w:shd w:val="clear" w:color="auto" w:fill="FFFFFF"/>
      </w:tcPr>
    </w:tblStylePr>
    <w:tblStylePr w:type="firstCol">
      <w:pPr>
        <w:jc w:val="right"/>
      </w:pPr>
      <w:rPr>
        <w:rFonts w:ascii="Calibri Light" w:hAnsi="Calibri Light" w:eastAsia="宋体" w:cs="宋体"/>
        <w:i/>
        <w:iCs/>
        <w:sz w:val="26"/>
      </w:rPr>
      <w:tcPr>
        <w:tcBorders>
          <w:right w:val="single" w:color="5B9BD5" w:sz="4" w:space="0"/>
        </w:tcBorders>
        <w:shd w:val="clear" w:color="auto" w:fill="FFFFFF"/>
      </w:tcPr>
    </w:tblStylePr>
    <w:tblStylePr w:type="lastCol">
      <w:rPr>
        <w:rFonts w:ascii="Calibri Light" w:hAnsi="Calibri Light" w:eastAsia="宋体" w:cs="宋体"/>
        <w:i/>
        <w:iCs/>
        <w:sz w:val="26"/>
      </w:rPr>
      <w:tcPr>
        <w:tcBorders>
          <w:left w:val="single" w:color="5B9BD5" w:sz="4" w:space="0"/>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21"/>
    <w:basedOn w:val="88"/>
    <w:qFormat/>
    <w:uiPriority w:val="52"/>
    <w:rPr>
      <w:color w:val="C55A11"/>
    </w:rPr>
    <w:tblStylePr w:type="firstRow">
      <w:rPr>
        <w:rFonts w:ascii="Calibri Light" w:hAnsi="Calibri Light" w:eastAsia="宋体" w:cs="宋体"/>
        <w:i/>
        <w:iCs/>
        <w:sz w:val="26"/>
      </w:rPr>
      <w:tcPr>
        <w:tcBorders>
          <w:bottom w:val="single" w:color="ED7D31" w:sz="4" w:space="0"/>
        </w:tcBorders>
        <w:shd w:val="clear" w:color="auto" w:fill="FFFFFF"/>
      </w:tcPr>
    </w:tblStylePr>
    <w:tblStylePr w:type="lastRow">
      <w:rPr>
        <w:rFonts w:ascii="Calibri Light" w:hAnsi="Calibri Light" w:eastAsia="宋体" w:cs="宋体"/>
        <w:i/>
        <w:iCs/>
        <w:sz w:val="26"/>
      </w:rPr>
      <w:tcPr>
        <w:tcBorders>
          <w:top w:val="single" w:color="ED7D31" w:sz="4" w:space="0"/>
        </w:tcBorders>
        <w:shd w:val="clear" w:color="auto" w:fill="FFFFFF"/>
      </w:tcPr>
    </w:tblStylePr>
    <w:tblStylePr w:type="firstCol">
      <w:pPr>
        <w:jc w:val="right"/>
      </w:pPr>
      <w:rPr>
        <w:rFonts w:ascii="Calibri Light" w:hAnsi="Calibri Light" w:eastAsia="宋体" w:cs="宋体"/>
        <w:i/>
        <w:iCs/>
        <w:sz w:val="26"/>
      </w:rPr>
      <w:tcPr>
        <w:tcBorders>
          <w:right w:val="single" w:color="ED7D31" w:sz="4" w:space="0"/>
        </w:tcBorders>
        <w:shd w:val="clear" w:color="auto" w:fill="FFFFFF"/>
      </w:tcPr>
    </w:tblStylePr>
    <w:tblStylePr w:type="lastCol">
      <w:rPr>
        <w:rFonts w:ascii="Calibri Light" w:hAnsi="Calibri Light" w:eastAsia="宋体" w:cs="宋体"/>
        <w:i/>
        <w:iCs/>
        <w:sz w:val="26"/>
      </w:rPr>
      <w:tcPr>
        <w:tcBorders>
          <w:left w:val="single" w:color="ED7D31" w:sz="4" w:space="0"/>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31"/>
    <w:basedOn w:val="88"/>
    <w:qFormat/>
    <w:uiPriority w:val="52"/>
    <w:rPr>
      <w:color w:val="7C7C7C"/>
    </w:rPr>
    <w:tblStylePr w:type="firstRow">
      <w:rPr>
        <w:rFonts w:ascii="Calibri Light" w:hAnsi="Calibri Light" w:eastAsia="宋体" w:cs="宋体"/>
        <w:i/>
        <w:iCs/>
        <w:sz w:val="26"/>
      </w:rPr>
      <w:tcPr>
        <w:tcBorders>
          <w:bottom w:val="single" w:color="A5A5A5" w:sz="4" w:space="0"/>
        </w:tcBorders>
        <w:shd w:val="clear" w:color="auto" w:fill="FFFFFF"/>
      </w:tcPr>
    </w:tblStylePr>
    <w:tblStylePr w:type="lastRow">
      <w:rPr>
        <w:rFonts w:ascii="Calibri Light" w:hAnsi="Calibri Light" w:eastAsia="宋体" w:cs="宋体"/>
        <w:i/>
        <w:iCs/>
        <w:sz w:val="26"/>
      </w:rPr>
      <w:tcPr>
        <w:tcBorders>
          <w:top w:val="single" w:color="A5A5A5" w:sz="4" w:space="0"/>
        </w:tcBorders>
        <w:shd w:val="clear" w:color="auto" w:fill="FFFFFF"/>
      </w:tcPr>
    </w:tblStylePr>
    <w:tblStylePr w:type="firstCol">
      <w:pPr>
        <w:jc w:val="right"/>
      </w:pPr>
      <w:rPr>
        <w:rFonts w:ascii="Calibri Light" w:hAnsi="Calibri Light" w:eastAsia="宋体" w:cs="宋体"/>
        <w:i/>
        <w:iCs/>
        <w:sz w:val="26"/>
      </w:rPr>
      <w:tcPr>
        <w:tcBorders>
          <w:right w:val="single" w:color="A5A5A5" w:sz="4" w:space="0"/>
        </w:tcBorders>
        <w:shd w:val="clear" w:color="auto" w:fill="FFFFFF"/>
      </w:tcPr>
    </w:tblStylePr>
    <w:tblStylePr w:type="lastCol">
      <w:rPr>
        <w:rFonts w:ascii="Calibri Light" w:hAnsi="Calibri Light" w:eastAsia="宋体" w:cs="宋体"/>
        <w:i/>
        <w:iCs/>
        <w:sz w:val="26"/>
      </w:rPr>
      <w:tcPr>
        <w:tcBorders>
          <w:left w:val="single" w:color="A5A5A5" w:sz="4" w:space="0"/>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41"/>
    <w:basedOn w:val="88"/>
    <w:qFormat/>
    <w:uiPriority w:val="52"/>
    <w:rPr>
      <w:color w:val="BF9000"/>
    </w:rPr>
    <w:tblStylePr w:type="firstRow">
      <w:rPr>
        <w:rFonts w:ascii="Calibri Light" w:hAnsi="Calibri Light" w:eastAsia="宋体" w:cs="宋体"/>
        <w:i/>
        <w:iCs/>
        <w:sz w:val="26"/>
      </w:rPr>
      <w:tcPr>
        <w:tcBorders>
          <w:bottom w:val="single" w:color="FFC000" w:sz="4" w:space="0"/>
        </w:tcBorders>
        <w:shd w:val="clear" w:color="auto" w:fill="FFFFFF"/>
      </w:tcPr>
    </w:tblStylePr>
    <w:tblStylePr w:type="lastRow">
      <w:rPr>
        <w:rFonts w:ascii="Calibri Light" w:hAnsi="Calibri Light" w:eastAsia="宋体" w:cs="宋体"/>
        <w:i/>
        <w:iCs/>
        <w:sz w:val="26"/>
      </w:rPr>
      <w:tcPr>
        <w:tcBorders>
          <w:top w:val="single" w:color="FFC000" w:sz="4" w:space="0"/>
        </w:tcBorders>
        <w:shd w:val="clear" w:color="auto" w:fill="FFFFFF"/>
      </w:tcPr>
    </w:tblStylePr>
    <w:tblStylePr w:type="firstCol">
      <w:pPr>
        <w:jc w:val="right"/>
      </w:pPr>
      <w:rPr>
        <w:rFonts w:ascii="Calibri Light" w:hAnsi="Calibri Light" w:eastAsia="宋体" w:cs="宋体"/>
        <w:i/>
        <w:iCs/>
        <w:sz w:val="26"/>
      </w:rPr>
      <w:tcPr>
        <w:tcBorders>
          <w:right w:val="single" w:color="FFC000" w:sz="4" w:space="0"/>
        </w:tcBorders>
        <w:shd w:val="clear" w:color="auto" w:fill="FFFFFF"/>
      </w:tcPr>
    </w:tblStylePr>
    <w:tblStylePr w:type="lastCol">
      <w:rPr>
        <w:rFonts w:ascii="Calibri Light" w:hAnsi="Calibri Light" w:eastAsia="宋体" w:cs="宋体"/>
        <w:i/>
        <w:iCs/>
        <w:sz w:val="26"/>
      </w:rPr>
      <w:tcPr>
        <w:tcBorders>
          <w:left w:val="single" w:color="FFC000" w:sz="4" w:space="0"/>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清单表 7 彩色 - 着色 51"/>
    <w:basedOn w:val="88"/>
    <w:qFormat/>
    <w:uiPriority w:val="52"/>
    <w:rPr>
      <w:color w:val="2F5597"/>
    </w:rPr>
    <w:tblStylePr w:type="firstRow">
      <w:rPr>
        <w:rFonts w:ascii="Calibri Light" w:hAnsi="Calibri Light" w:eastAsia="宋体" w:cs="宋体"/>
        <w:i/>
        <w:iCs/>
        <w:sz w:val="26"/>
      </w:rPr>
      <w:tcPr>
        <w:tcBorders>
          <w:bottom w:val="single" w:color="4472C4" w:sz="4" w:space="0"/>
        </w:tcBorders>
        <w:shd w:val="clear" w:color="auto" w:fill="FFFFFF"/>
      </w:tcPr>
    </w:tblStylePr>
    <w:tblStylePr w:type="lastRow">
      <w:rPr>
        <w:rFonts w:ascii="Calibri Light" w:hAnsi="Calibri Light" w:eastAsia="宋体" w:cs="宋体"/>
        <w:i/>
        <w:iCs/>
        <w:sz w:val="26"/>
      </w:rPr>
      <w:tcPr>
        <w:tcBorders>
          <w:top w:val="single" w:color="4472C4" w:sz="4" w:space="0"/>
        </w:tcBorders>
        <w:shd w:val="clear" w:color="auto" w:fill="FFFFFF"/>
      </w:tcPr>
    </w:tblStylePr>
    <w:tblStylePr w:type="firstCol">
      <w:pPr>
        <w:jc w:val="right"/>
      </w:pPr>
      <w:rPr>
        <w:rFonts w:ascii="Calibri Light" w:hAnsi="Calibri Light" w:eastAsia="宋体" w:cs="宋体"/>
        <w:i/>
        <w:iCs/>
        <w:sz w:val="26"/>
      </w:rPr>
      <w:tcPr>
        <w:tcBorders>
          <w:right w:val="single" w:color="4472C4" w:sz="4" w:space="0"/>
        </w:tcBorders>
        <w:shd w:val="clear" w:color="auto" w:fill="FFFFFF"/>
      </w:tcPr>
    </w:tblStylePr>
    <w:tblStylePr w:type="lastCol">
      <w:rPr>
        <w:rFonts w:ascii="Calibri Light" w:hAnsi="Calibri Light" w:eastAsia="宋体" w:cs="宋体"/>
        <w:i/>
        <w:iCs/>
        <w:sz w:val="26"/>
      </w:rPr>
      <w:tcPr>
        <w:tcBorders>
          <w:left w:val="single" w:color="4472C4" w:sz="4" w:space="0"/>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清单表 7 彩色 - 着色 61"/>
    <w:basedOn w:val="88"/>
    <w:qFormat/>
    <w:uiPriority w:val="52"/>
    <w:rPr>
      <w:color w:val="548235"/>
    </w:rPr>
    <w:tblStylePr w:type="firstRow">
      <w:rPr>
        <w:rFonts w:ascii="Calibri Light" w:hAnsi="Calibri Light" w:eastAsia="宋体" w:cs="宋体"/>
        <w:i/>
        <w:iCs/>
        <w:sz w:val="26"/>
      </w:rPr>
      <w:tcPr>
        <w:tcBorders>
          <w:bottom w:val="single" w:color="70AD47" w:sz="4" w:space="0"/>
        </w:tcBorders>
        <w:shd w:val="clear" w:color="auto" w:fill="FFFFFF"/>
      </w:tcPr>
    </w:tblStylePr>
    <w:tblStylePr w:type="lastRow">
      <w:rPr>
        <w:rFonts w:ascii="Calibri Light" w:hAnsi="Calibri Light" w:eastAsia="宋体" w:cs="宋体"/>
        <w:i/>
        <w:iCs/>
        <w:sz w:val="26"/>
      </w:rPr>
      <w:tcPr>
        <w:tcBorders>
          <w:top w:val="single" w:color="70AD47" w:sz="4" w:space="0"/>
        </w:tcBorders>
        <w:shd w:val="clear" w:color="auto" w:fill="FFFFFF"/>
      </w:tcPr>
    </w:tblStylePr>
    <w:tblStylePr w:type="firstCol">
      <w:pPr>
        <w:jc w:val="right"/>
      </w:pPr>
      <w:rPr>
        <w:rFonts w:ascii="Calibri Light" w:hAnsi="Calibri Light" w:eastAsia="宋体" w:cs="宋体"/>
        <w:i/>
        <w:iCs/>
        <w:sz w:val="26"/>
      </w:rPr>
      <w:tcPr>
        <w:tcBorders>
          <w:right w:val="single" w:color="70AD47" w:sz="4" w:space="0"/>
        </w:tcBorders>
        <w:shd w:val="clear" w:color="auto" w:fill="FFFFFF"/>
      </w:tcPr>
    </w:tblStylePr>
    <w:tblStylePr w:type="lastCol">
      <w:rPr>
        <w:rFonts w:ascii="Calibri Light" w:hAnsi="Calibri Light" w:eastAsia="宋体" w:cs="宋体"/>
        <w:i/>
        <w:iCs/>
        <w:sz w:val="26"/>
      </w:rPr>
      <w:tcPr>
        <w:tcBorders>
          <w:left w:val="single" w:color="70AD47" w:sz="4" w:space="0"/>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4"/>
    <w:qFormat/>
    <w:uiPriority w:val="99"/>
    <w:rPr>
      <w:kern w:val="2"/>
      <w:sz w:val="21"/>
      <w:szCs w:val="24"/>
    </w:rPr>
  </w:style>
  <w:style w:type="character" w:customStyle="1" w:styleId="421">
    <w:name w:val="Book Title_bed25a98-d199-4daf-af4f-16ba946c51c8"/>
    <w:basedOn w:val="231"/>
    <w:qFormat/>
    <w:uiPriority w:val="33"/>
    <w:rPr>
      <w:b/>
      <w:bCs/>
      <w:i/>
      <w:iCs/>
      <w:spacing w:val="5"/>
    </w:rPr>
  </w:style>
  <w:style w:type="paragraph" w:customStyle="1" w:styleId="422">
    <w:name w:val="Bibliography_b391ef0c-cfde-4672-bd64-b302161b2b7c"/>
    <w:basedOn w:val="1"/>
    <w:next w:val="1"/>
    <w:qFormat/>
    <w:uiPriority w:val="37"/>
  </w:style>
  <w:style w:type="table" w:customStyle="1" w:styleId="423">
    <w:name w:val="网格表 1 浅色1"/>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table" w:customStyle="1" w:styleId="424">
    <w:name w:val="网格表 1 浅色 - 着色 1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bottom w:val="single" w:color="9CC2E5" w:sz="12" w:space="0"/>
        </w:tcBorders>
      </w:tcPr>
    </w:tblStylePr>
    <w:tblStylePr w:type="lastRow">
      <w:rPr>
        <w:b/>
        <w:bCs/>
      </w:rPr>
      <w:tcPr>
        <w:tcBorders>
          <w:top w:val="double" w:color="9CC2E5" w:sz="2" w:space="0"/>
        </w:tcBorders>
      </w:tcPr>
    </w:tblStylePr>
    <w:tblStylePr w:type="firstCol">
      <w:rPr>
        <w:b/>
        <w:bCs/>
      </w:rPr>
    </w:tblStylePr>
    <w:tblStylePr w:type="lastCol">
      <w:rPr>
        <w:b/>
        <w:bCs/>
      </w:rPr>
    </w:tblStylePr>
  </w:style>
  <w:style w:type="table" w:customStyle="1" w:styleId="425">
    <w:name w:val="网格表 1 浅色 - 着色 21"/>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bottom w:val="single" w:color="F4B083" w:sz="12" w:space="0"/>
        </w:tcBorders>
      </w:tcPr>
    </w:tblStylePr>
    <w:tblStylePr w:type="lastRow">
      <w:rPr>
        <w:b/>
        <w:bCs/>
      </w:rPr>
      <w:tcPr>
        <w:tcBorders>
          <w:top w:val="double" w:color="F4B083" w:sz="2" w:space="0"/>
        </w:tcBorders>
      </w:tcPr>
    </w:tblStylePr>
    <w:tblStylePr w:type="firstCol">
      <w:rPr>
        <w:b/>
        <w:bCs/>
      </w:rPr>
    </w:tblStylePr>
    <w:tblStylePr w:type="lastCol">
      <w:rPr>
        <w:b/>
        <w:bCs/>
      </w:rPr>
    </w:tblStylePr>
  </w:style>
  <w:style w:type="table" w:customStyle="1" w:styleId="426">
    <w:name w:val="网格表 1 浅色 - 着色 31"/>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bottom w:val="single" w:color="C8C8C8" w:sz="12" w:space="0"/>
        </w:tcBorders>
      </w:tcPr>
    </w:tblStylePr>
    <w:tblStylePr w:type="lastRow">
      <w:rPr>
        <w:b/>
        <w:bCs/>
      </w:rPr>
      <w:tcPr>
        <w:tcBorders>
          <w:top w:val="double" w:color="C8C8C8" w:sz="2" w:space="0"/>
        </w:tcBorders>
      </w:tcPr>
    </w:tblStylePr>
    <w:tblStylePr w:type="firstCol">
      <w:rPr>
        <w:b/>
        <w:bCs/>
      </w:rPr>
    </w:tblStylePr>
    <w:tblStylePr w:type="lastCol">
      <w:rPr>
        <w:b/>
        <w:bCs/>
      </w:rPr>
    </w:tblStylePr>
  </w:style>
  <w:style w:type="table" w:customStyle="1" w:styleId="427">
    <w:name w:val="网格表 1 浅色 - 着色 41"/>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bottom w:val="single" w:color="FFD965" w:sz="12" w:space="0"/>
        </w:tcBorders>
      </w:tcPr>
    </w:tblStylePr>
    <w:tblStylePr w:type="lastRow">
      <w:rPr>
        <w:b/>
        <w:bCs/>
      </w:rPr>
      <w:tcPr>
        <w:tcBorders>
          <w:top w:val="double" w:color="FFD965" w:sz="2" w:space="0"/>
        </w:tcBorders>
      </w:tcPr>
    </w:tblStylePr>
    <w:tblStylePr w:type="firstCol">
      <w:rPr>
        <w:b/>
        <w:bCs/>
      </w:rPr>
    </w:tblStylePr>
    <w:tblStylePr w:type="lastCol">
      <w:rPr>
        <w:b/>
        <w:bCs/>
      </w:rPr>
    </w:tblStylePr>
  </w:style>
  <w:style w:type="table" w:customStyle="1" w:styleId="428">
    <w:name w:val="网格表 1 浅色 - 着色 51"/>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bottom w:val="single" w:color="8EAADB" w:sz="12" w:space="0"/>
        </w:tcBorders>
      </w:tcPr>
    </w:tblStylePr>
    <w:tblStylePr w:type="lastRow">
      <w:rPr>
        <w:b/>
        <w:bCs/>
      </w:rPr>
      <w:tcPr>
        <w:tcBorders>
          <w:top w:val="double" w:color="8EAADB" w:sz="2" w:space="0"/>
        </w:tcBorders>
      </w:tcPr>
    </w:tblStylePr>
    <w:tblStylePr w:type="firstCol">
      <w:rPr>
        <w:b/>
        <w:bCs/>
      </w:rPr>
    </w:tblStylePr>
    <w:tblStylePr w:type="lastCol">
      <w:rPr>
        <w:b/>
        <w:bCs/>
      </w:rPr>
    </w:tblStylePr>
  </w:style>
  <w:style w:type="table" w:customStyle="1" w:styleId="429">
    <w:name w:val="网格表 1 浅色 - 着色 61"/>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bottom w:val="single" w:color="A8D08D" w:sz="12" w:space="0"/>
        </w:tcBorders>
      </w:tcPr>
    </w:tblStylePr>
    <w:tblStylePr w:type="lastRow">
      <w:rPr>
        <w:b/>
        <w:bCs/>
      </w:rPr>
      <w:tcPr>
        <w:tcBorders>
          <w:top w:val="double" w:color="A8D08D" w:sz="2" w:space="0"/>
        </w:tcBorders>
      </w:tcPr>
    </w:tblStylePr>
    <w:tblStylePr w:type="firstCol">
      <w:rPr>
        <w:b/>
        <w:bCs/>
      </w:rPr>
    </w:tblStylePr>
    <w:tblStylePr w:type="lastCol">
      <w:rPr>
        <w:b/>
        <w:bCs/>
      </w:rPr>
    </w:tblStylePr>
  </w:style>
  <w:style w:type="table" w:customStyle="1" w:styleId="430">
    <w:name w:val="网格表 21"/>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bottom w:val="single" w:color="666666" w:sz="12" w:space="0"/>
          <w:insideH w:val="nil"/>
          <w:insideV w:val="nil"/>
        </w:tcBorders>
        <w:shd w:val="clear" w:color="auto" w:fill="FFFFFF"/>
      </w:tcPr>
    </w:tblStylePr>
    <w:tblStylePr w:type="lastRow">
      <w:rPr>
        <w:b/>
        <w:bCs/>
      </w:rPr>
      <w:tcPr>
        <w:tcBorders>
          <w:top w:val="double" w:color="666666"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31">
    <w:name w:val="网格表 2 - 着色 1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bottom w:val="single" w:color="9CC2E5" w:sz="12" w:space="0"/>
          <w:insideH w:val="nil"/>
          <w:insideV w:val="nil"/>
        </w:tcBorders>
        <w:shd w:val="clear" w:color="auto" w:fill="FFFFFF"/>
      </w:tcPr>
    </w:tblStylePr>
    <w:tblStylePr w:type="lastRow">
      <w:rPr>
        <w:b/>
        <w:bCs/>
      </w:rPr>
      <w:tcPr>
        <w:tcBorders>
          <w:top w:val="double" w:color="9CC2E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32">
    <w:name w:val="网格表 2 - 着色 21"/>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bottom w:val="single" w:color="F4B083" w:sz="12" w:space="0"/>
          <w:insideH w:val="nil"/>
          <w:insideV w:val="nil"/>
        </w:tcBorders>
        <w:shd w:val="clear" w:color="auto" w:fill="FFFFFF"/>
      </w:tcPr>
    </w:tblStylePr>
    <w:tblStylePr w:type="lastRow">
      <w:rPr>
        <w:b/>
        <w:bCs/>
      </w:rPr>
      <w:tcPr>
        <w:tcBorders>
          <w:top w:val="double" w:color="F4B083"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33">
    <w:name w:val="网格表 2 - 着色 31"/>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bottom w:val="single" w:color="C8C8C8" w:sz="12" w:space="0"/>
          <w:insideH w:val="nil"/>
          <w:insideV w:val="nil"/>
        </w:tcBorders>
        <w:shd w:val="clear" w:color="auto" w:fill="FFFFFF"/>
      </w:tcPr>
    </w:tblStylePr>
    <w:tblStylePr w:type="lastRow">
      <w:rPr>
        <w:b/>
        <w:bCs/>
      </w:rPr>
      <w:tcPr>
        <w:tcBorders>
          <w:top w:val="double" w:color="C8C8C8"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34">
    <w:name w:val="网格表 2 - 着色 41"/>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bottom w:val="single" w:color="FFD965" w:sz="12" w:space="0"/>
          <w:insideH w:val="nil"/>
          <w:insideV w:val="nil"/>
        </w:tcBorders>
        <w:shd w:val="clear" w:color="auto" w:fill="FFFFFF"/>
      </w:tcPr>
    </w:tblStylePr>
    <w:tblStylePr w:type="lastRow">
      <w:rPr>
        <w:b/>
        <w:bCs/>
      </w:rPr>
      <w:tcPr>
        <w:tcBorders>
          <w:top w:val="double" w:color="FFD96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35">
    <w:name w:val="网格表 2 - 着色 51"/>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bottom w:val="single" w:color="8EAADB" w:sz="12" w:space="0"/>
          <w:insideH w:val="nil"/>
          <w:insideV w:val="nil"/>
        </w:tcBorders>
        <w:shd w:val="clear" w:color="auto" w:fill="FFFFFF"/>
      </w:tcPr>
    </w:tblStylePr>
    <w:tblStylePr w:type="lastRow">
      <w:rPr>
        <w:b/>
        <w:bCs/>
      </w:rPr>
      <w:tcPr>
        <w:tcBorders>
          <w:top w:val="double" w:color="8EAADB"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36">
    <w:name w:val="网格表 2 - 着色 61"/>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bottom w:val="single" w:color="A8D08D" w:sz="12" w:space="0"/>
          <w:insideH w:val="nil"/>
          <w:insideV w:val="nil"/>
        </w:tcBorders>
        <w:shd w:val="clear" w:color="auto" w:fill="FFFFFF"/>
      </w:tcPr>
    </w:tblStylePr>
    <w:tblStylePr w:type="lastRow">
      <w:rPr>
        <w:b/>
        <w:bCs/>
      </w:rPr>
      <w:tcPr>
        <w:tcBorders>
          <w:top w:val="double" w:color="A8D08D"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37">
    <w:name w:val="网格表 31"/>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38">
    <w:name w:val="网格表 3 - 着色 1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39">
    <w:name w:val="网格表 3 - 着色 21"/>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40">
    <w:name w:val="网格表 3 - 着色 31"/>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41">
    <w:name w:val="网格表 3 - 着色 41"/>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42">
    <w:name w:val="网格表 3 - 着色 51"/>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43">
    <w:name w:val="网格表 3 - 着色 61"/>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44">
    <w:name w:val="网格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5">
    <w:name w:val="网格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6">
    <w:name w:val="网格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7">
    <w:name w:val="网格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cBorders>
        <w:shd w:val="clear" w:color="auto" w:fill="A5A5A5"/>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8">
    <w:name w:val="网格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cBorders>
        <w:shd w:val="clear" w:color="auto" w:fill="FFC000"/>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9">
    <w:name w:val="网格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cBorders>
        <w:shd w:val="clear" w:color="auto" w:fill="4472C4"/>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0">
    <w:name w:val="网格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51">
    <w:name w:val="网格表 5 深色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52">
    <w:name w:val="网格表 5 深色 - 着色 1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53">
    <w:name w:val="网格表 5 深色 - 着色 2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54">
    <w:name w:val="网格表 5 深色 - 着色 3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A5A5A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A5A5A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55">
    <w:name w:val="网格表 5 深色 - 着色 4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FFC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FFC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56">
    <w:name w:val="网格表 5 深色 - 着色 5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57">
    <w:name w:val="网格表 5 深色 - 着色 6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70AD47"/>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70AD47"/>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58">
    <w:name w:val="网格表 6 彩色1"/>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bottom w:val="single" w:color="666666" w:sz="12" w:space="0"/>
        </w:tcBorders>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9">
    <w:name w:val="网格表 6 彩色 - 着色 11"/>
    <w:basedOn w:val="88"/>
    <w:qFormat/>
    <w:uiPriority w:val="51"/>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bottom w:val="single" w:color="9CC2E5" w:sz="12" w:space="0"/>
        </w:tcBorders>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0">
    <w:name w:val="网格表 6 彩色 - 着色 21"/>
    <w:basedOn w:val="88"/>
    <w:qFormat/>
    <w:uiPriority w:val="51"/>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bottom w:val="single" w:color="F4B083" w:sz="12" w:space="0"/>
        </w:tcBorders>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61">
    <w:name w:val="网格表 6 彩色 - 着色 31"/>
    <w:basedOn w:val="88"/>
    <w:qFormat/>
    <w:uiPriority w:val="51"/>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bottom w:val="single" w:color="C8C8C8" w:sz="12" w:space="0"/>
        </w:tcBorders>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62">
    <w:name w:val="网格表 6 彩色 - 着色 41"/>
    <w:basedOn w:val="88"/>
    <w:qFormat/>
    <w:uiPriority w:val="51"/>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bottom w:val="single" w:color="FFD965" w:sz="12" w:space="0"/>
        </w:tcBorders>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63">
    <w:name w:val="网格表 6 彩色 - 着色 51"/>
    <w:basedOn w:val="88"/>
    <w:qFormat/>
    <w:uiPriority w:val="51"/>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bottom w:val="single" w:color="8EAADB" w:sz="12" w:space="0"/>
        </w:tcBorders>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64">
    <w:name w:val="网格表 6 彩色 - 着色 61"/>
    <w:basedOn w:val="88"/>
    <w:qFormat/>
    <w:uiPriority w:val="51"/>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bottom w:val="single" w:color="A8D08D" w:sz="12" w:space="0"/>
        </w:tcBorders>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5">
    <w:name w:val="网格表 7 彩色1"/>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66">
    <w:name w:val="网格表 7 彩色 - 着色 11"/>
    <w:basedOn w:val="88"/>
    <w:qFormat/>
    <w:uiPriority w:val="52"/>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67">
    <w:name w:val="网格表 7 彩色 - 着色 21"/>
    <w:basedOn w:val="88"/>
    <w:qFormat/>
    <w:uiPriority w:val="52"/>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68">
    <w:name w:val="网格表 7 彩色 - 着色 31"/>
    <w:basedOn w:val="88"/>
    <w:qFormat/>
    <w:uiPriority w:val="52"/>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69">
    <w:name w:val="网格表 7 彩色 - 着色 41"/>
    <w:basedOn w:val="88"/>
    <w:qFormat/>
    <w:uiPriority w:val="52"/>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70">
    <w:name w:val="网格表 7 彩色 - 着色 51"/>
    <w:basedOn w:val="88"/>
    <w:qFormat/>
    <w:uiPriority w:val="52"/>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71">
    <w:name w:val="网格表 7 彩色 - 着色 61"/>
    <w:basedOn w:val="88"/>
    <w:qFormat/>
    <w:uiPriority w:val="52"/>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72">
    <w:name w:val="网格型浅色1"/>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character" w:customStyle="1" w:styleId="473">
    <w:name w:val="尾注文本 字符"/>
    <w:basedOn w:val="231"/>
    <w:link w:val="56"/>
    <w:qFormat/>
    <w:uiPriority w:val="99"/>
    <w:rPr>
      <w:kern w:val="2"/>
      <w:sz w:val="21"/>
      <w:szCs w:val="24"/>
    </w:rPr>
  </w:style>
  <w:style w:type="character" w:customStyle="1" w:styleId="474">
    <w:name w:val="文档结构图 字符"/>
    <w:basedOn w:val="231"/>
    <w:link w:val="32"/>
    <w:qFormat/>
    <w:uiPriority w:val="99"/>
    <w:rPr>
      <w:rFonts w:ascii="Microsoft YaHei UI" w:eastAsia="Microsoft YaHei UI"/>
      <w:kern w:val="2"/>
      <w:sz w:val="18"/>
      <w:szCs w:val="18"/>
    </w:rPr>
  </w:style>
  <w:style w:type="table" w:customStyle="1" w:styleId="475">
    <w:name w:val="无格式表格 1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6">
    <w:name w:val="无格式表格 21"/>
    <w:basedOn w:val="88"/>
    <w:qFormat/>
    <w:uiPriority w:val="42"/>
    <w:tblPr>
      <w:tblBorders>
        <w:top w:val="single" w:color="7E7E7E" w:sz="4" w:space="0"/>
        <w:bottom w:val="single" w:color="7E7E7E" w:sz="4" w:space="0"/>
      </w:tblBorders>
    </w:tblPr>
    <w:tblStylePr w:type="firstRow">
      <w:rPr>
        <w:b/>
        <w:bCs/>
      </w:rPr>
      <w:tcPr>
        <w:tcBorders>
          <w:bottom w:val="single" w:color="7E7E7E" w:sz="4" w:space="0"/>
        </w:tcBorders>
      </w:tcPr>
    </w:tblStylePr>
    <w:tblStylePr w:type="lastRow">
      <w:rPr>
        <w:b/>
        <w:bCs/>
      </w:rPr>
      <w:tcPr>
        <w:tcBorders>
          <w:top w:val="single" w:color="7E7E7E" w:sz="4" w:space="0"/>
        </w:tcBorders>
      </w:tcPr>
    </w:tblStylePr>
    <w:tblStylePr w:type="firstCol">
      <w:rPr>
        <w:b/>
        <w:bCs/>
      </w:rPr>
    </w:tblStylePr>
    <w:tblStylePr w:type="lastCol">
      <w:rPr>
        <w:b/>
        <w:bCs/>
      </w:rPr>
    </w:tblStylePr>
    <w:tblStylePr w:type="band1Vert">
      <w:tcPr>
        <w:tcBorders>
          <w:left w:val="single" w:color="7E7E7E" w:sz="4" w:space="0"/>
          <w:right w:val="single" w:color="7E7E7E" w:sz="4" w:space="0"/>
        </w:tcBorders>
      </w:tcPr>
    </w:tblStylePr>
    <w:tblStylePr w:type="band2Vert">
      <w:tcPr>
        <w:tcBorders>
          <w:left w:val="single" w:color="7E7E7E" w:sz="4" w:space="0"/>
          <w:right w:val="single" w:color="7E7E7E" w:sz="4" w:space="0"/>
        </w:tcBorders>
      </w:tcPr>
    </w:tblStylePr>
    <w:tblStylePr w:type="band1Horz">
      <w:tcPr>
        <w:tcBorders>
          <w:top w:val="single" w:color="7E7E7E" w:sz="4" w:space="0"/>
          <w:bottom w:val="single" w:color="7E7E7E" w:sz="4" w:space="0"/>
        </w:tcBorders>
      </w:tcPr>
    </w:tblStylePr>
  </w:style>
  <w:style w:type="table" w:customStyle="1" w:styleId="477">
    <w:name w:val="无格式表格 31"/>
    <w:basedOn w:val="88"/>
    <w:qFormat/>
    <w:uiPriority w:val="43"/>
    <w:tblStylePr w:type="firstRow">
      <w:rPr>
        <w:b/>
        <w:bCs/>
        <w:caps/>
      </w:rPr>
      <w:tcPr>
        <w:tcBorders>
          <w:bottom w:val="single" w:color="7E7E7E" w:sz="4" w:space="0"/>
        </w:tcBorders>
      </w:tcPr>
    </w:tblStylePr>
    <w:tblStylePr w:type="lastRow">
      <w:rPr>
        <w:b/>
        <w:bCs/>
        <w:caps/>
      </w:rPr>
      <w:tcPr>
        <w:tcBorders>
          <w:top w:val="nil"/>
        </w:tcBorders>
      </w:tcPr>
    </w:tblStylePr>
    <w:tblStylePr w:type="firstCol">
      <w:rPr>
        <w:b/>
        <w:bCs/>
        <w:caps/>
      </w:rPr>
      <w:tcPr>
        <w:tcBorders>
          <w:right w:val="single" w:color="7E7E7E" w:sz="4" w:space="0"/>
        </w:tcBorders>
      </w:tcPr>
    </w:tblStylePr>
    <w:tblStylePr w:type="lastCol">
      <w:rPr>
        <w:b/>
        <w:bCs/>
        <w:caps/>
      </w:rPr>
      <w:tcPr>
        <w:tcBorders>
          <w:left w:val="nil"/>
        </w:tcBorders>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style>
  <w:style w:type="table" w:customStyle="1" w:styleId="478">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9">
    <w:name w:val="无格式表格 51"/>
    <w:basedOn w:val="88"/>
    <w:qFormat/>
    <w:uiPriority w:val="45"/>
    <w:tblStylePr w:type="firstRow">
      <w:rPr>
        <w:rFonts w:ascii="Calibri Light" w:hAnsi="Calibri Light" w:eastAsia="宋体" w:cs="宋体"/>
        <w:i/>
        <w:iCs/>
        <w:sz w:val="26"/>
      </w:rPr>
      <w:tcPr>
        <w:tcBorders>
          <w:bottom w:val="single" w:color="7E7E7E" w:sz="4" w:space="0"/>
        </w:tcBorders>
        <w:shd w:val="clear" w:color="auto" w:fill="FFFFFF"/>
      </w:tcPr>
    </w:tblStylePr>
    <w:tblStylePr w:type="lastRow">
      <w:rPr>
        <w:rFonts w:ascii="Calibri Light" w:hAnsi="Calibri Light" w:eastAsia="宋体" w:cs="宋体"/>
        <w:i/>
        <w:iCs/>
        <w:sz w:val="26"/>
      </w:rPr>
      <w:tcPr>
        <w:tcBorders>
          <w:top w:val="single" w:color="7E7E7E" w:sz="4" w:space="0"/>
        </w:tcBorders>
        <w:shd w:val="clear" w:color="auto" w:fill="FFFFFF"/>
      </w:tcPr>
    </w:tblStylePr>
    <w:tblStylePr w:type="firstCol">
      <w:pPr>
        <w:jc w:val="right"/>
      </w:pPr>
      <w:rPr>
        <w:rFonts w:ascii="Calibri Light" w:hAnsi="Calibri Light" w:eastAsia="宋体" w:cs="宋体"/>
        <w:i/>
        <w:iCs/>
        <w:sz w:val="26"/>
      </w:rPr>
      <w:tcPr>
        <w:tcBorders>
          <w:right w:val="single" w:color="7E7E7E" w:sz="4" w:space="0"/>
        </w:tcBorders>
        <w:shd w:val="clear" w:color="auto" w:fill="FFFFFF"/>
      </w:tcPr>
    </w:tblStylePr>
    <w:tblStylePr w:type="lastCol">
      <w:rPr>
        <w:rFonts w:ascii="Calibri Light" w:hAnsi="Calibri Light" w:eastAsia="宋体" w:cs="宋体"/>
        <w:i/>
        <w:iCs/>
        <w:sz w:val="26"/>
      </w:rPr>
      <w:tcPr>
        <w:tcBorders>
          <w:left w:val="single" w:color="7E7E7E" w:sz="4" w:space="0"/>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qFormat/>
    <w:uiPriority w:val="99"/>
    <w:rPr>
      <w:rFonts w:ascii="Calibri Light" w:hAnsi="Calibri Light" w:eastAsia="宋体" w:cs="宋体"/>
      <w:kern w:val="2"/>
      <w:sz w:val="24"/>
      <w:szCs w:val="24"/>
      <w:shd w:val="pct20" w:color="auto" w:fill="auto"/>
    </w:rPr>
  </w:style>
  <w:style w:type="paragraph" w:styleId="482">
    <w:name w:val="Quote"/>
    <w:basedOn w:val="1"/>
    <w:next w:val="1"/>
    <w:link w:val="483"/>
    <w:qFormat/>
    <w:uiPriority w:val="29"/>
    <w:pPr>
      <w:spacing w:before="200" w:after="160"/>
      <w:ind w:left="864" w:right="864"/>
      <w:jc w:val="center"/>
    </w:pPr>
    <w:rPr>
      <w:i/>
      <w:iCs/>
      <w:color w:val="3F3F3F"/>
    </w:rPr>
  </w:style>
  <w:style w:type="character" w:customStyle="1" w:styleId="483">
    <w:name w:val="引用 字符"/>
    <w:basedOn w:val="231"/>
    <w:link w:val="482"/>
    <w:qFormat/>
    <w:uiPriority w:val="29"/>
    <w:rPr>
      <w:i/>
      <w:iCs/>
      <w:color w:val="3F3F3F"/>
      <w:kern w:val="2"/>
      <w:sz w:val="21"/>
      <w:szCs w:val="24"/>
    </w:rPr>
  </w:style>
  <w:style w:type="character" w:styleId="484">
    <w:name w:val="Placeholder Text"/>
    <w:basedOn w:val="231"/>
    <w:qFormat/>
    <w:uiPriority w:val="99"/>
    <w:rPr>
      <w:color w:val="808080"/>
    </w:rPr>
  </w:style>
  <w:style w:type="character" w:customStyle="1" w:styleId="485">
    <w:name w:val="正文文本首行缩进 字符"/>
    <w:basedOn w:val="333"/>
    <w:link w:val="86"/>
    <w:qFormat/>
    <w:uiPriority w:val="99"/>
    <w:rPr>
      <w:kern w:val="2"/>
      <w:sz w:val="21"/>
      <w:szCs w:val="24"/>
    </w:rPr>
  </w:style>
  <w:style w:type="character" w:customStyle="1" w:styleId="486">
    <w:name w:val="正文文本缩进 字符"/>
    <w:basedOn w:val="231"/>
    <w:link w:val="41"/>
    <w:qFormat/>
    <w:uiPriority w:val="99"/>
    <w:rPr>
      <w:kern w:val="2"/>
      <w:sz w:val="21"/>
      <w:szCs w:val="24"/>
    </w:rPr>
  </w:style>
  <w:style w:type="character" w:customStyle="1" w:styleId="487">
    <w:name w:val="正文文本首行缩进 2 字符"/>
    <w:basedOn w:val="486"/>
    <w:link w:val="87"/>
    <w:qFormat/>
    <w:uiPriority w:val="99"/>
    <w:rPr>
      <w:kern w:val="2"/>
      <w:sz w:val="21"/>
      <w:szCs w:val="24"/>
    </w:rPr>
  </w:style>
  <w:style w:type="character" w:customStyle="1" w:styleId="488">
    <w:name w:val="正文文本 2 字符"/>
    <w:basedOn w:val="231"/>
    <w:link w:val="76"/>
    <w:qFormat/>
    <w:uiPriority w:val="99"/>
    <w:rPr>
      <w:kern w:val="2"/>
      <w:sz w:val="21"/>
      <w:szCs w:val="24"/>
    </w:rPr>
  </w:style>
  <w:style w:type="character" w:customStyle="1" w:styleId="489">
    <w:name w:val="正文文本 3 字符"/>
    <w:basedOn w:val="231"/>
    <w:link w:val="37"/>
    <w:qFormat/>
    <w:uiPriority w:val="99"/>
    <w:rPr>
      <w:kern w:val="2"/>
      <w:sz w:val="16"/>
      <w:szCs w:val="16"/>
    </w:rPr>
  </w:style>
  <w:style w:type="character" w:customStyle="1" w:styleId="490">
    <w:name w:val="正文文本缩进 2 字符"/>
    <w:basedOn w:val="231"/>
    <w:link w:val="55"/>
    <w:qFormat/>
    <w:uiPriority w:val="99"/>
    <w:rPr>
      <w:kern w:val="2"/>
      <w:sz w:val="21"/>
      <w:szCs w:val="24"/>
    </w:rPr>
  </w:style>
  <w:style w:type="character" w:customStyle="1" w:styleId="491">
    <w:name w:val="正文文本缩进 3 字符"/>
    <w:basedOn w:val="231"/>
    <w:link w:val="71"/>
    <w:qFormat/>
    <w:uiPriority w:val="99"/>
    <w:rPr>
      <w:kern w:val="2"/>
      <w:sz w:val="16"/>
      <w:szCs w:val="16"/>
    </w:rPr>
  </w:style>
  <w:style w:type="character" w:customStyle="1" w:styleId="492">
    <w:name w:val="注释标题 字符"/>
    <w:basedOn w:val="231"/>
    <w:link w:val="22"/>
    <w:qFormat/>
    <w:uiPriority w:val="99"/>
    <w:rPr>
      <w:kern w:val="2"/>
      <w:sz w:val="21"/>
      <w:szCs w:val="24"/>
    </w:rPr>
  </w:style>
  <w:style w:type="paragraph" w:customStyle="1" w:styleId="493">
    <w:name w:val="附录无标题章"/>
    <w:basedOn w:val="276"/>
    <w:qFormat/>
    <w:uiPriority w:val="0"/>
    <w:pPr>
      <w:spacing w:before="0" w:after="0"/>
      <w:outlineLvl w:val="9"/>
    </w:pPr>
    <w:rPr>
      <w:rFonts w:ascii="宋体" w:eastAsia="宋体"/>
    </w:rPr>
  </w:style>
  <w:style w:type="paragraph" w:customStyle="1" w:styleId="494">
    <w:name w:val="附录一级无标题条"/>
    <w:basedOn w:val="277"/>
    <w:qFormat/>
    <w:uiPriority w:val="0"/>
    <w:pPr>
      <w:spacing w:before="0" w:after="0"/>
      <w:outlineLvl w:val="9"/>
    </w:pPr>
    <w:rPr>
      <w:rFonts w:ascii="宋体" w:eastAsia="宋体"/>
    </w:rPr>
  </w:style>
  <w:style w:type="paragraph" w:customStyle="1" w:styleId="495">
    <w:name w:val="附录二级无标题条"/>
    <w:basedOn w:val="278"/>
    <w:qFormat/>
    <w:uiPriority w:val="0"/>
    <w:pPr>
      <w:spacing w:before="0" w:after="0"/>
      <w:outlineLvl w:val="9"/>
    </w:pPr>
    <w:rPr>
      <w:rFonts w:ascii="宋体" w:eastAsia="宋体"/>
    </w:rPr>
  </w:style>
  <w:style w:type="paragraph" w:customStyle="1" w:styleId="496">
    <w:name w:val="附录三级无标题条"/>
    <w:basedOn w:val="279"/>
    <w:qFormat/>
    <w:uiPriority w:val="0"/>
    <w:pPr>
      <w:spacing w:before="0" w:after="0"/>
      <w:outlineLvl w:val="9"/>
    </w:pPr>
    <w:rPr>
      <w:rFonts w:ascii="宋体" w:eastAsia="宋体"/>
    </w:rPr>
  </w:style>
  <w:style w:type="paragraph" w:customStyle="1" w:styleId="497">
    <w:name w:val="附录四级无标题条"/>
    <w:basedOn w:val="280"/>
    <w:qFormat/>
    <w:uiPriority w:val="0"/>
    <w:pPr>
      <w:spacing w:before="0" w:after="0"/>
      <w:outlineLvl w:val="9"/>
    </w:pPr>
    <w:rPr>
      <w:rFonts w:ascii="宋体" w:eastAsia="宋体"/>
    </w:rPr>
  </w:style>
  <w:style w:type="paragraph" w:customStyle="1" w:styleId="498">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9">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0">
    <w:name w:val="发布GB"/>
    <w:basedOn w:val="40"/>
    <w:qFormat/>
    <w:uiPriority w:val="0"/>
    <w:pPr>
      <w:spacing w:after="0" w:line="280" w:lineRule="exact"/>
      <w:ind w:left="284"/>
    </w:pPr>
    <w:rPr>
      <w:rFonts w:ascii="黑体" w:eastAsia="黑体"/>
      <w:kern w:val="3"/>
      <w:sz w:val="28"/>
    </w:rPr>
  </w:style>
  <w:style w:type="paragraph" w:customStyle="1" w:styleId="501">
    <w:name w:val="发布DB"/>
    <w:basedOn w:val="500"/>
    <w:qFormat/>
    <w:uiPriority w:val="0"/>
    <w:pPr>
      <w:ind w:left="567"/>
    </w:pPr>
  </w:style>
  <w:style w:type="paragraph" w:customStyle="1" w:styleId="502">
    <w:name w:val="发布HB"/>
    <w:basedOn w:val="500"/>
    <w:qFormat/>
    <w:uiPriority w:val="0"/>
    <w:pPr>
      <w:ind w:left="567"/>
    </w:pPr>
  </w:style>
  <w:style w:type="paragraph" w:customStyle="1" w:styleId="503">
    <w:name w:val="发布QB"/>
    <w:basedOn w:val="500"/>
    <w:qFormat/>
    <w:uiPriority w:val="0"/>
    <w:pPr>
      <w:ind w:left="567"/>
    </w:pPr>
  </w:style>
  <w:style w:type="paragraph" w:customStyle="1" w:styleId="504">
    <w:name w:val="发布TB"/>
    <w:basedOn w:val="500"/>
    <w:qFormat/>
    <w:uiPriority w:val="0"/>
    <w:pPr>
      <w:ind w:left="567"/>
    </w:pPr>
  </w:style>
  <w:style w:type="paragraph" w:customStyle="1" w:styleId="505">
    <w:name w:val="发布部门TB"/>
    <w:basedOn w:val="1"/>
    <w:qFormat/>
    <w:uiPriority w:val="0"/>
    <w:pPr>
      <w:widowControl/>
      <w:spacing w:line="360" w:lineRule="exact"/>
      <w:jc w:val="center"/>
    </w:pPr>
    <w:rPr>
      <w:rFonts w:ascii="宋体"/>
      <w:b/>
      <w:kern w:val="0"/>
      <w:sz w:val="36"/>
      <w:szCs w:val="20"/>
    </w:rPr>
  </w:style>
  <w:style w:type="paragraph" w:customStyle="1" w:styleId="506">
    <w:name w:val="标准标志CEC"/>
    <w:basedOn w:val="1"/>
    <w:qFormat/>
    <w:uiPriority w:val="0"/>
    <w:pPr>
      <w:jc w:val="right"/>
    </w:pPr>
    <w:rPr>
      <w:rFonts w:eastAsia="Times New Roman"/>
      <w:b/>
      <w:sz w:val="96"/>
    </w:rPr>
  </w:style>
  <w:style w:type="paragraph" w:customStyle="1" w:styleId="507">
    <w:name w:val="标准称谓CEC"/>
    <w:basedOn w:val="1"/>
    <w:qFormat/>
    <w:uiPriority w:val="0"/>
    <w:pPr>
      <w:jc w:val="center"/>
    </w:pPr>
    <w:rPr>
      <w:rFonts w:eastAsia="黑体"/>
      <w:b/>
      <w:w w:val="132"/>
      <w:kern w:val="0"/>
      <w:sz w:val="52"/>
    </w:rPr>
  </w:style>
  <w:style w:type="paragraph" w:customStyle="1" w:styleId="508">
    <w:name w:val="发布CEC"/>
    <w:basedOn w:val="500"/>
    <w:qFormat/>
    <w:uiPriority w:val="0"/>
  </w:style>
  <w:style w:type="paragraph" w:customStyle="1" w:styleId="509">
    <w:name w:val="发布部门CEC"/>
    <w:basedOn w:val="1"/>
    <w:qFormat/>
    <w:uiPriority w:val="0"/>
    <w:pPr>
      <w:snapToGrid w:val="0"/>
    </w:pPr>
    <w:rPr>
      <w:b/>
      <w:w w:val="135"/>
      <w:kern w:val="0"/>
      <w:sz w:val="36"/>
    </w:rPr>
  </w:style>
  <w:style w:type="paragraph" w:customStyle="1" w:styleId="510">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qFormat/>
    <w:uiPriority w:val="0"/>
    <w:pPr>
      <w:numPr>
        <w:ilvl w:val="0"/>
        <w:numId w:val="27"/>
      </w:numPr>
      <w:snapToGrid w:val="0"/>
      <w:spacing w:line="14" w:lineRule="atLeast"/>
      <w:ind w:firstLineChars="0"/>
    </w:pPr>
    <w:rPr>
      <w:color w:val="FFFFFF"/>
      <w:sz w:val="2"/>
    </w:rPr>
  </w:style>
  <w:style w:type="paragraph" w:customStyle="1" w:styleId="512">
    <w:name w:val="附录公式编号"/>
    <w:basedOn w:val="40"/>
    <w:qFormat/>
    <w:uiPriority w:val="0"/>
    <w:pPr>
      <w:numPr>
        <w:ilvl w:val="1"/>
        <w:numId w:val="27"/>
      </w:numPr>
    </w:pPr>
  </w:style>
  <w:style w:type="paragraph" w:customStyle="1" w:styleId="513">
    <w:name w:val="终结线"/>
    <w:basedOn w:val="1"/>
    <w:qFormat/>
    <w:uiPriority w:val="0"/>
  </w:style>
  <w:style w:type="paragraph" w:customStyle="1" w:styleId="514">
    <w:name w:val="标准文件_目录标题"/>
    <w:basedOn w:val="1"/>
    <w:qFormat/>
    <w:uiPriority w:val="0"/>
    <w:pPr>
      <w:spacing w:before="480" w:after="150" w:afterLines="150"/>
      <w:jc w:val="center"/>
    </w:pPr>
    <w:rPr>
      <w:rFonts w:ascii="黑体" w:eastAsia="黑体"/>
      <w:sz w:val="32"/>
    </w:rPr>
  </w:style>
  <w:style w:type="paragraph" w:customStyle="1" w:styleId="51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51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8">
    <w:name w:val="标准文件_一级条标题"/>
    <w:basedOn w:val="519"/>
    <w:next w:val="517"/>
    <w:qFormat/>
    <w:uiPriority w:val="0"/>
    <w:pPr>
      <w:numPr>
        <w:ilvl w:val="2"/>
      </w:numPr>
      <w:spacing w:before="50" w:beforeLines="50" w:after="50" w:afterLines="50"/>
      <w:outlineLvl w:val="1"/>
    </w:pPr>
  </w:style>
  <w:style w:type="paragraph" w:customStyle="1" w:styleId="519">
    <w:name w:val="标准文件_章标题"/>
    <w:next w:val="517"/>
    <w:qFormat/>
    <w:uiPriority w:val="0"/>
    <w:pPr>
      <w:numPr>
        <w:ilvl w:val="1"/>
        <w:numId w:val="2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20">
    <w:name w:val="标准文件_一级无标题"/>
    <w:basedOn w:val="518"/>
    <w:qFormat/>
    <w:uiPriority w:val="0"/>
    <w:pPr>
      <w:spacing w:before="0" w:beforeLines="0" w:after="0" w:afterLines="0"/>
      <w:outlineLvl w:val="9"/>
    </w:pPr>
    <w:rPr>
      <w:rFonts w:ascii="宋体" w:eastAsia="宋体"/>
    </w:rPr>
  </w:style>
  <w:style w:type="paragraph" w:customStyle="1" w:styleId="521">
    <w:name w:val="标准文件_字母编号列项（一级）"/>
    <w:qFormat/>
    <w:uiPriority w:val="0"/>
    <w:pPr>
      <w:numPr>
        <w:ilvl w:val="0"/>
        <w:numId w:val="29"/>
      </w:numPr>
      <w:jc w:val="both"/>
    </w:pPr>
    <w:rPr>
      <w:rFonts w:ascii="宋体" w:hAnsi="Times New Roman" w:eastAsia="宋体" w:cs="Times New Roman"/>
      <w:sz w:val="21"/>
      <w:lang w:val="en-US" w:eastAsia="zh-CN" w:bidi="ar-SA"/>
    </w:rPr>
  </w:style>
  <w:style w:type="paragraph" w:customStyle="1" w:styleId="522">
    <w:name w:val="标准文件_正文表标题"/>
    <w:next w:val="517"/>
    <w:qFormat/>
    <w:uiPriority w:val="0"/>
    <w:pPr>
      <w:numPr>
        <w:ilvl w:val="0"/>
        <w:numId w:val="30"/>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523">
    <w:name w:val="标准文件_表格"/>
    <w:basedOn w:val="517"/>
    <w:qFormat/>
    <w:uiPriority w:val="0"/>
    <w:pPr>
      <w:ind w:firstLine="0" w:firstLineChars="0"/>
      <w:jc w:val="center"/>
    </w:pPr>
    <w:rPr>
      <w:sz w:val="18"/>
    </w:rPr>
  </w:style>
  <w:style w:type="paragraph" w:customStyle="1" w:styleId="524">
    <w:name w:val="标准文件_正文图标题"/>
    <w:next w:val="517"/>
    <w:qFormat/>
    <w:uiPriority w:val="0"/>
    <w:pPr>
      <w:numPr>
        <w:ilvl w:val="0"/>
        <w:numId w:val="31"/>
      </w:numPr>
      <w:spacing w:before="50" w:beforeLines="50" w:after="50" w:afterLines="50"/>
      <w:jc w:val="center"/>
    </w:pPr>
    <w:rPr>
      <w:rFonts w:ascii="黑体" w:hAnsi="Times New Roman" w:eastAsia="黑体" w:cs="Times New Roman"/>
      <w:sz w:val="21"/>
      <w:lang w:val="en-US" w:eastAsia="zh-CN" w:bidi="ar-SA"/>
    </w:rPr>
  </w:style>
  <w:style w:type="paragraph" w:customStyle="1" w:styleId="525">
    <w:name w:val="标准文件_附录图标号"/>
    <w:basedOn w:val="517"/>
    <w:next w:val="517"/>
    <w:qFormat/>
    <w:uiPriority w:val="0"/>
    <w:pPr>
      <w:numPr>
        <w:ilvl w:val="0"/>
        <w:numId w:val="32"/>
      </w:numPr>
      <w:spacing w:line="14" w:lineRule="exact"/>
      <w:ind w:firstLine="0" w:firstLineChars="0"/>
      <w:jc w:val="center"/>
    </w:pPr>
    <w:rPr>
      <w:rFonts w:ascii="黑体" w:hAnsi="黑体" w:eastAsia="黑体"/>
      <w:vanish/>
      <w:sz w:val="2"/>
      <w:szCs w:val="21"/>
    </w:rPr>
  </w:style>
  <w:style w:type="paragraph" w:customStyle="1" w:styleId="526">
    <w:name w:val="标准文件_附录表标号"/>
    <w:basedOn w:val="517"/>
    <w:next w:val="517"/>
    <w:qFormat/>
    <w:uiPriority w:val="0"/>
    <w:pPr>
      <w:numPr>
        <w:ilvl w:val="0"/>
        <w:numId w:val="33"/>
      </w:numPr>
      <w:spacing w:line="14" w:lineRule="exact"/>
      <w:ind w:firstLine="0" w:firstLineChars="0"/>
      <w:jc w:val="center"/>
    </w:pPr>
    <w:rPr>
      <w:rFonts w:eastAsia="黑体"/>
      <w:vanish/>
      <w:sz w:val="2"/>
    </w:rPr>
  </w:style>
  <w:style w:type="paragraph" w:customStyle="1" w:styleId="527">
    <w:name w:val="标准文件_附录标识"/>
    <w:next w:val="517"/>
    <w:qFormat/>
    <w:uiPriority w:val="0"/>
    <w:pPr>
      <w:numPr>
        <w:ilvl w:val="0"/>
        <w:numId w:val="3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528">
    <w:name w:val="Table Text"/>
    <w:basedOn w:val="1"/>
    <w:semiHidden/>
    <w:qFormat/>
    <w:uiPriority w:val="0"/>
    <w:rPr>
      <w:rFonts w:ascii="宋体" w:hAnsi="宋体" w:eastAsia="宋体" w:cs="宋体"/>
      <w:sz w:val="18"/>
      <w:szCs w:val="18"/>
      <w:lang w:val="en-US" w:eastAsia="en-US" w:bidi="ar-SA"/>
    </w:rPr>
  </w:style>
  <w:style w:type="table" w:customStyle="1" w:styleId="52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2414</Words>
  <Characters>2585</Characters>
  <Lines>16</Lines>
  <Paragraphs>4</Paragraphs>
  <TotalTime>6</TotalTime>
  <ScaleCrop>false</ScaleCrop>
  <LinksUpToDate>false</LinksUpToDate>
  <CharactersWithSpaces>2751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2022-02-25T20:49:00Z</dcterms:created>
  <dc:creator>junna</dc:creator>
  <cp:lastModifiedBy>ysgz</cp:lastModifiedBy>
  <cp:lastPrinted>2025-03-04T16:06:00Z</cp:lastPrinted>
  <dcterms:modified xsi:type="dcterms:W3CDTF">2025-03-06T09:37:24Z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B13EF6FC189D45729962B1EB31B0E53A_13</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KSOProductBuildVer">
    <vt:lpwstr>2052-11.8.2.10422</vt:lpwstr>
  </property>
  <property fmtid="{D5CDD505-2E9C-101B-9397-08002B2CF9AE}" pid="7" name="ICS" linkTarget="ICS">
    <vt:lpwstr>ICS</vt:lpwstr>
  </property>
  <property fmtid="{D5CDD505-2E9C-101B-9397-08002B2CF9AE}" pid="8" name="CCS" linkTarget="CCS">
    <vt:lpwstr>CCS</vt:lpwstr>
  </property>
  <property fmtid="{D5CDD505-2E9C-101B-9397-08002B2CF9AE}" pid="9" name="BAH" linkTarget="BAH">
    <vt:lpwstr>备案号：</vt:lpwstr>
  </property>
  <property fmtid="{D5CDD505-2E9C-101B-9397-08002B2CF9AE}" pid="10" name="BT" linkTarget="BT">
    <vt:lpwstr>××（地方名称）地方标准</vt:lpwstr>
  </property>
  <property fmtid="{D5CDD505-2E9C-101B-9397-08002B2CF9AE}" pid="11" name="BZBH" linkTarget="BZBH">
    <vt:lpwstr>DB</vt:lpwstr>
  </property>
  <property fmtid="{D5CDD505-2E9C-101B-9397-08002B2CF9AE}" pid="12" name="TDBH" linkTarget="TDBH">
    <vt:lpwstr>代替 DB</vt:lpwstr>
  </property>
  <property fmtid="{D5CDD505-2E9C-101B-9397-08002B2CF9AE}" pid="13" name="BZMC" linkTarget="BZMC">
    <vt:lpwstr>标准名称</vt:lpwstr>
  </property>
  <property fmtid="{D5CDD505-2E9C-101B-9397-08002B2CF9AE}" pid="14" name="YWMC" linkTarget="YWMC">
    <vt:lpwstr>英文名称</vt:lpwstr>
  </property>
  <property fmtid="{D5CDD505-2E9C-101B-9397-08002B2CF9AE}" pid="15" name="CBCD" linkTarget="CBCD">
    <vt:lpwstr>（与国际标准一致性程度的标识）</vt:lpwstr>
  </property>
  <property fmtid="{D5CDD505-2E9C-101B-9397-08002B2CF9AE}" pid="16" name="WGLB" linkTarget="WGLB">
    <vt:lpwstr>（不设文稿类别）</vt:lpwstr>
  </property>
  <property fmtid="{D5CDD505-2E9C-101B-9397-08002B2CF9AE}" pid="17" name="FBRQ" linkTarget="FBRQ">
    <vt:lpwstr>20XX—XX—XX</vt:lpwstr>
  </property>
  <property fmtid="{D5CDD505-2E9C-101B-9397-08002B2CF9AE}" pid="18" name="SSRQ" linkTarget="SSRQ">
    <vt:lpwstr>20XX—XX—XX</vt:lpwstr>
  </property>
  <property fmtid="{D5CDD505-2E9C-101B-9397-08002B2CF9AE}" pid="19" name="BZLX" linkTarget="BZLX">
    <vt:lpwstr>DB</vt:lpwstr>
  </property>
  <property fmtid="{D5CDD505-2E9C-101B-9397-08002B2CF9AE}" pid="20" name="标准类型" linkTarget="标准类型">
    <vt:lpwstr>DB</vt:lpwstr>
  </property>
  <property fmtid="{D5CDD505-2E9C-101B-9397-08002B2CF9AE}" pid="21" name="FBDW" linkTarget="FBDW">
    <vt:lpwstr>××××（地方标准发布部门名称）</vt:lpwstr>
  </property>
  <property fmtid="{D5CDD505-2E9C-101B-9397-08002B2CF9AE}" pid="22" name="IMAGE" linkTarget="IMAGE">
    <vt:lpwstr/>
  </property>
  <property fmtid="{D5CDD505-2E9C-101B-9397-08002B2CF9AE}" pid="23" name="KSOTemplateDocerSaveRecord">
    <vt:lpwstr>eyJoZGlkIjoiZmVmZTFiMjIzNjc2ODA4MTQ2YzRkOWNiYTcxMjkwZjkiLCJ1c2VySWQiOiIyNjc2NDE2ODMifQ==</vt:lpwstr>
  </property>
</Properties>
</file>